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E8256" w14:textId="4FB7B000" w:rsidR="00804355" w:rsidRDefault="00804355" w:rsidP="00334F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Eixo Temático: Teoria e prática</w:t>
      </w:r>
      <w:r w:rsidR="001B386E">
        <w:rPr>
          <w:rFonts w:ascii="Times New Roman" w:hAnsi="Times New Roman" w:cs="Times New Roman"/>
          <w:b/>
          <w:sz w:val="24"/>
          <w:szCs w:val="24"/>
        </w:rPr>
        <w:t xml:space="preserve"> pedagógicas</w:t>
      </w:r>
    </w:p>
    <w:p w14:paraId="02086D2A" w14:textId="63DB0DD5" w:rsidR="0029695F" w:rsidRDefault="005F1E95" w:rsidP="00334F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APROPRIAÇÃO DA LINGUAGEM ESCRITA NA PRODUÇÃO DE JORNAL: PRINCÍPIOS DA ATIVIDADE DE ESTUDO EM SALA DE AULA</w:t>
      </w:r>
    </w:p>
    <w:p w14:paraId="0DEB3043" w14:textId="2CD2A21C" w:rsidR="00E92367" w:rsidRPr="0029695F" w:rsidRDefault="002D6E36" w:rsidP="0029695F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695F">
        <w:rPr>
          <w:rFonts w:ascii="Times New Roman" w:hAnsi="Times New Roman" w:cs="Times New Roman"/>
          <w:b/>
          <w:sz w:val="24"/>
          <w:szCs w:val="24"/>
          <w:u w:val="single"/>
        </w:rPr>
        <w:t>LIMA, V</w:t>
      </w:r>
      <w:r w:rsidR="0029695F" w:rsidRPr="0029695F">
        <w:rPr>
          <w:rFonts w:ascii="Times New Roman" w:hAnsi="Times New Roman" w:cs="Times New Roman"/>
          <w:b/>
          <w:sz w:val="24"/>
          <w:szCs w:val="24"/>
          <w:u w:val="single"/>
        </w:rPr>
        <w:t xml:space="preserve">anilda Gonçalves de, </w:t>
      </w:r>
    </w:p>
    <w:p w14:paraId="03BE88C2" w14:textId="3F911E5E" w:rsidR="0051696E" w:rsidRDefault="0029695F" w:rsidP="0051696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Secretaria Municipal de Educação de Marília</w:t>
      </w:r>
    </w:p>
    <w:p w14:paraId="796E7087" w14:textId="73544A97" w:rsidR="005F1E95" w:rsidRPr="0051696E" w:rsidRDefault="005F1E95" w:rsidP="0051696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96E">
        <w:rPr>
          <w:rFonts w:ascii="Times New Roman" w:hAnsi="Times New Roman" w:cs="Times New Roman"/>
          <w:b/>
          <w:sz w:val="24"/>
          <w:szCs w:val="24"/>
          <w:u w:val="single"/>
        </w:rPr>
        <w:t>vanildaglima@hotmail.com</w:t>
      </w:r>
    </w:p>
    <w:p w14:paraId="4F60C867" w14:textId="0B4C6C80" w:rsidR="00485D67" w:rsidRPr="00AE071A" w:rsidRDefault="00F265CB" w:rsidP="00334F08">
      <w:pPr>
        <w:rPr>
          <w:rFonts w:ascii="Times New Roman" w:hAnsi="Times New Roman" w:cs="Times New Roman"/>
          <w:b/>
          <w:sz w:val="24"/>
          <w:szCs w:val="24"/>
        </w:rPr>
      </w:pPr>
      <w:r w:rsidRPr="00AE071A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4EF4F71A" w14:textId="0E81B904" w:rsidR="00EE76C3" w:rsidRPr="006C1E44" w:rsidRDefault="001B415C" w:rsidP="00A65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E44">
        <w:rPr>
          <w:rFonts w:ascii="Times New Roman" w:hAnsi="Times New Roman" w:cs="Times New Roman"/>
          <w:sz w:val="24"/>
          <w:szCs w:val="24"/>
        </w:rPr>
        <w:t>O presente trabalho</w:t>
      </w:r>
      <w:r w:rsidR="00BB0346">
        <w:rPr>
          <w:rFonts w:ascii="Times New Roman" w:hAnsi="Times New Roman" w:cs="Times New Roman"/>
          <w:sz w:val="24"/>
          <w:szCs w:val="24"/>
        </w:rPr>
        <w:t xml:space="preserve"> aborda</w:t>
      </w:r>
      <w:r w:rsidR="00FD281D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B272BD">
        <w:rPr>
          <w:rFonts w:ascii="Times New Roman" w:hAnsi="Times New Roman" w:cs="Times New Roman"/>
          <w:sz w:val="24"/>
          <w:szCs w:val="24"/>
        </w:rPr>
        <w:t xml:space="preserve">o tema da linguagem escrita e </w:t>
      </w:r>
      <w:r w:rsidR="00FD281D" w:rsidRPr="006C1E44">
        <w:rPr>
          <w:rFonts w:ascii="Times New Roman" w:hAnsi="Times New Roman" w:cs="Times New Roman"/>
          <w:sz w:val="24"/>
          <w:szCs w:val="24"/>
        </w:rPr>
        <w:t xml:space="preserve">tem por objetivo </w:t>
      </w:r>
      <w:r w:rsidR="0083321C" w:rsidRPr="006C1E44">
        <w:rPr>
          <w:rFonts w:ascii="Times New Roman" w:hAnsi="Times New Roman" w:cs="Times New Roman"/>
          <w:sz w:val="24"/>
          <w:szCs w:val="24"/>
        </w:rPr>
        <w:t>apresenta</w:t>
      </w:r>
      <w:r w:rsidR="00880A24" w:rsidRPr="006C1E44">
        <w:rPr>
          <w:rFonts w:ascii="Times New Roman" w:hAnsi="Times New Roman" w:cs="Times New Roman"/>
          <w:sz w:val="24"/>
          <w:szCs w:val="24"/>
        </w:rPr>
        <w:t>r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resultados da pesquisa acerca do</w:t>
      </w:r>
      <w:r w:rsidRPr="006C1E44">
        <w:rPr>
          <w:rFonts w:ascii="Times New Roman" w:hAnsi="Times New Roman" w:cs="Times New Roman"/>
          <w:sz w:val="24"/>
          <w:szCs w:val="24"/>
        </w:rPr>
        <w:t xml:space="preserve"> processo de construção do jornal 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como </w:t>
      </w:r>
      <w:r w:rsidR="005751CB">
        <w:rPr>
          <w:rFonts w:ascii="Times New Roman" w:hAnsi="Times New Roman" w:cs="Times New Roman"/>
          <w:sz w:val="24"/>
          <w:szCs w:val="24"/>
        </w:rPr>
        <w:t xml:space="preserve">princípio de desenvolvimento da </w:t>
      </w:r>
      <w:r w:rsidR="0083321C" w:rsidRPr="006C1E44">
        <w:rPr>
          <w:rFonts w:ascii="Times New Roman" w:hAnsi="Times New Roman" w:cs="Times New Roman"/>
          <w:sz w:val="24"/>
          <w:szCs w:val="24"/>
        </w:rPr>
        <w:t>atividade de estudo em sala de aula, pois</w:t>
      </w:r>
      <w:r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5751CB">
        <w:rPr>
          <w:rFonts w:ascii="Times New Roman" w:hAnsi="Times New Roman" w:cs="Times New Roman"/>
          <w:sz w:val="24"/>
          <w:szCs w:val="24"/>
        </w:rPr>
        <w:t>teve por objetivo</w:t>
      </w:r>
      <w:r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847ED9" w:rsidRPr="006C1E44">
        <w:rPr>
          <w:rFonts w:ascii="Times New Roman" w:hAnsi="Times New Roman" w:cs="Times New Roman"/>
          <w:sz w:val="24"/>
          <w:szCs w:val="24"/>
        </w:rPr>
        <w:t xml:space="preserve">analisar e compreender como a atividade de estudo pode contribuir para </w:t>
      </w:r>
      <w:r w:rsidR="00E354B4" w:rsidRPr="006C1E44">
        <w:rPr>
          <w:rFonts w:ascii="Times New Roman" w:hAnsi="Times New Roman" w:cs="Times New Roman"/>
          <w:sz w:val="24"/>
          <w:szCs w:val="24"/>
        </w:rPr>
        <w:t>o desenvolvimento</w:t>
      </w:r>
      <w:r w:rsidR="00741965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E354B4" w:rsidRPr="006C1E44">
        <w:rPr>
          <w:rFonts w:ascii="Times New Roman" w:hAnsi="Times New Roman" w:cs="Times New Roman"/>
          <w:sz w:val="24"/>
          <w:szCs w:val="24"/>
        </w:rPr>
        <w:t>d</w:t>
      </w:r>
      <w:r w:rsidR="00741965" w:rsidRPr="006C1E44">
        <w:rPr>
          <w:rFonts w:ascii="Times New Roman" w:hAnsi="Times New Roman" w:cs="Times New Roman"/>
          <w:sz w:val="24"/>
          <w:szCs w:val="24"/>
        </w:rPr>
        <w:t xml:space="preserve">o processo de </w:t>
      </w:r>
      <w:r w:rsidR="00847ED9" w:rsidRPr="006C1E44">
        <w:rPr>
          <w:rFonts w:ascii="Times New Roman" w:hAnsi="Times New Roman" w:cs="Times New Roman"/>
          <w:sz w:val="24"/>
          <w:szCs w:val="24"/>
        </w:rPr>
        <w:t xml:space="preserve">aprendizagem </w:t>
      </w:r>
      <w:r w:rsidR="00AE071A" w:rsidRPr="006C1E44">
        <w:rPr>
          <w:rFonts w:ascii="Times New Roman" w:hAnsi="Times New Roman" w:cs="Times New Roman"/>
          <w:sz w:val="24"/>
          <w:szCs w:val="24"/>
        </w:rPr>
        <w:t>da linguagem escrita</w:t>
      </w:r>
      <w:r w:rsidR="00363F12" w:rsidRPr="006C1E44">
        <w:rPr>
          <w:rFonts w:ascii="Times New Roman" w:hAnsi="Times New Roman" w:cs="Times New Roman"/>
          <w:sz w:val="24"/>
          <w:szCs w:val="24"/>
        </w:rPr>
        <w:t xml:space="preserve"> (elemento cultural complexo)</w:t>
      </w:r>
      <w:r w:rsidR="00741965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D771D5" w:rsidRPr="006C1E44">
        <w:rPr>
          <w:rFonts w:ascii="Times New Roman" w:hAnsi="Times New Roman" w:cs="Times New Roman"/>
          <w:sz w:val="24"/>
          <w:szCs w:val="24"/>
        </w:rPr>
        <w:t xml:space="preserve">das </w:t>
      </w:r>
      <w:r w:rsidR="00847ED9" w:rsidRPr="006C1E44">
        <w:rPr>
          <w:rFonts w:ascii="Times New Roman" w:hAnsi="Times New Roman" w:cs="Times New Roman"/>
          <w:sz w:val="24"/>
          <w:szCs w:val="24"/>
        </w:rPr>
        <w:t xml:space="preserve">crianças durante o período do 1º ao 3º ano do Ensino Fundamental. </w:t>
      </w:r>
      <w:r w:rsidRPr="006C1E44">
        <w:rPr>
          <w:rFonts w:ascii="Times New Roman" w:hAnsi="Times New Roman" w:cs="Times New Roman"/>
          <w:sz w:val="24"/>
          <w:szCs w:val="24"/>
        </w:rPr>
        <w:t>A investigação acontece</w:t>
      </w:r>
      <w:r w:rsidR="00B272BD">
        <w:rPr>
          <w:rFonts w:ascii="Times New Roman" w:hAnsi="Times New Roman" w:cs="Times New Roman"/>
          <w:sz w:val="24"/>
          <w:szCs w:val="24"/>
        </w:rPr>
        <w:t>u</w:t>
      </w:r>
      <w:r w:rsidR="00FD281D" w:rsidRPr="006C1E44">
        <w:rPr>
          <w:rFonts w:ascii="Times New Roman" w:hAnsi="Times New Roman" w:cs="Times New Roman"/>
          <w:sz w:val="24"/>
          <w:szCs w:val="24"/>
        </w:rPr>
        <w:t xml:space="preserve"> em </w:t>
      </w:r>
      <w:r w:rsidR="00BD3A50" w:rsidRPr="006C1E44">
        <w:rPr>
          <w:rFonts w:ascii="Times New Roman" w:hAnsi="Times New Roman" w:cs="Times New Roman"/>
          <w:sz w:val="24"/>
          <w:szCs w:val="24"/>
        </w:rPr>
        <w:t xml:space="preserve">uma </w:t>
      </w:r>
      <w:r w:rsidR="00FD281D" w:rsidRPr="006C1E44">
        <w:rPr>
          <w:rFonts w:ascii="Times New Roman" w:hAnsi="Times New Roman" w:cs="Times New Roman"/>
          <w:sz w:val="24"/>
          <w:szCs w:val="24"/>
        </w:rPr>
        <w:t xml:space="preserve">escola pública </w:t>
      </w:r>
      <w:r w:rsidR="00020B25" w:rsidRPr="006C1E44">
        <w:rPr>
          <w:rFonts w:ascii="Times New Roman" w:hAnsi="Times New Roman" w:cs="Times New Roman"/>
          <w:sz w:val="24"/>
          <w:szCs w:val="24"/>
        </w:rPr>
        <w:t>na cidade de Marília</w:t>
      </w:r>
      <w:r w:rsidR="006C1E44">
        <w:rPr>
          <w:rFonts w:ascii="Times New Roman" w:hAnsi="Times New Roman" w:cs="Times New Roman"/>
          <w:sz w:val="24"/>
          <w:szCs w:val="24"/>
        </w:rPr>
        <w:t>-SP</w:t>
      </w:r>
      <w:r w:rsidR="002276CC">
        <w:rPr>
          <w:rFonts w:ascii="Times New Roman" w:hAnsi="Times New Roman" w:cs="Times New Roman"/>
          <w:sz w:val="24"/>
          <w:szCs w:val="24"/>
        </w:rPr>
        <w:t xml:space="preserve"> </w:t>
      </w:r>
      <w:r w:rsidR="00867C03" w:rsidRPr="006C1E44">
        <w:rPr>
          <w:rFonts w:ascii="Times New Roman" w:hAnsi="Times New Roman" w:cs="Times New Roman"/>
          <w:sz w:val="24"/>
          <w:szCs w:val="24"/>
        </w:rPr>
        <w:t>envolvendo</w:t>
      </w:r>
      <w:r w:rsidR="00BD3A50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FD281D" w:rsidRPr="006C1E44">
        <w:rPr>
          <w:rFonts w:ascii="Times New Roman" w:hAnsi="Times New Roman" w:cs="Times New Roman"/>
          <w:sz w:val="24"/>
          <w:szCs w:val="24"/>
        </w:rPr>
        <w:t>criança</w:t>
      </w:r>
      <w:r w:rsidR="00BD3A50" w:rsidRPr="006C1E44">
        <w:rPr>
          <w:rFonts w:ascii="Times New Roman" w:hAnsi="Times New Roman" w:cs="Times New Roman"/>
          <w:sz w:val="24"/>
          <w:szCs w:val="24"/>
        </w:rPr>
        <w:t xml:space="preserve">s </w:t>
      </w:r>
      <w:r w:rsidR="00483592" w:rsidRPr="006C1E44">
        <w:rPr>
          <w:rFonts w:ascii="Times New Roman" w:hAnsi="Times New Roman" w:cs="Times New Roman"/>
          <w:sz w:val="24"/>
          <w:szCs w:val="24"/>
        </w:rPr>
        <w:t>dos anos iniciais</w:t>
      </w:r>
      <w:r w:rsidR="00FD281D" w:rsidRPr="006C1E44">
        <w:rPr>
          <w:rFonts w:ascii="Times New Roman" w:hAnsi="Times New Roman" w:cs="Times New Roman"/>
          <w:sz w:val="24"/>
          <w:szCs w:val="24"/>
        </w:rPr>
        <w:t xml:space="preserve"> do Ensino Fundamental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867C03" w:rsidRPr="006C1E44">
        <w:rPr>
          <w:rFonts w:ascii="Times New Roman" w:hAnsi="Times New Roman" w:cs="Times New Roman"/>
          <w:sz w:val="24"/>
          <w:szCs w:val="24"/>
        </w:rPr>
        <w:t xml:space="preserve">acompanhadas pela </w:t>
      </w:r>
      <w:r w:rsidR="002276CC">
        <w:rPr>
          <w:rFonts w:ascii="Times New Roman" w:hAnsi="Times New Roman" w:cs="Times New Roman"/>
          <w:sz w:val="24"/>
          <w:szCs w:val="24"/>
        </w:rPr>
        <w:t>professora</w:t>
      </w:r>
      <w:r w:rsidR="00867C03" w:rsidRPr="006C1E44">
        <w:rPr>
          <w:rFonts w:ascii="Times New Roman" w:hAnsi="Times New Roman" w:cs="Times New Roman"/>
          <w:sz w:val="24"/>
          <w:szCs w:val="24"/>
        </w:rPr>
        <w:t>-pesquis</w:t>
      </w:r>
      <w:r w:rsidR="00A655F4" w:rsidRPr="006C1E44">
        <w:rPr>
          <w:rFonts w:ascii="Times New Roman" w:hAnsi="Times New Roman" w:cs="Times New Roman"/>
          <w:sz w:val="24"/>
          <w:szCs w:val="24"/>
        </w:rPr>
        <w:t>a</w:t>
      </w:r>
      <w:r w:rsidRPr="006C1E44">
        <w:rPr>
          <w:rFonts w:ascii="Times New Roman" w:hAnsi="Times New Roman" w:cs="Times New Roman"/>
          <w:sz w:val="24"/>
          <w:szCs w:val="24"/>
        </w:rPr>
        <w:t xml:space="preserve">dora durante </w:t>
      </w:r>
      <w:r w:rsidR="005751CB">
        <w:rPr>
          <w:rFonts w:ascii="Times New Roman" w:hAnsi="Times New Roman" w:cs="Times New Roman"/>
          <w:sz w:val="24"/>
          <w:szCs w:val="24"/>
        </w:rPr>
        <w:t>os três primeiros anos do ensino fundamental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. A </w:t>
      </w:r>
      <w:r w:rsidR="003212D7" w:rsidRPr="006C1E44">
        <w:rPr>
          <w:rFonts w:ascii="Times New Roman" w:hAnsi="Times New Roman" w:cs="Times New Roman"/>
          <w:sz w:val="24"/>
          <w:szCs w:val="24"/>
        </w:rPr>
        <w:t>pesquisa caracteriz</w:t>
      </w:r>
      <w:r w:rsidR="005751CB">
        <w:rPr>
          <w:rFonts w:ascii="Times New Roman" w:hAnsi="Times New Roman" w:cs="Times New Roman"/>
          <w:sz w:val="24"/>
          <w:szCs w:val="24"/>
        </w:rPr>
        <w:t>ou</w:t>
      </w:r>
      <w:r w:rsidR="00847ED9" w:rsidRPr="006C1E44">
        <w:rPr>
          <w:rFonts w:ascii="Times New Roman" w:hAnsi="Times New Roman" w:cs="Times New Roman"/>
          <w:sz w:val="24"/>
          <w:szCs w:val="24"/>
        </w:rPr>
        <w:t>-se como</w:t>
      </w:r>
      <w:r w:rsidR="00867C03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363F12" w:rsidRPr="006C1E44">
        <w:rPr>
          <w:rFonts w:ascii="Times New Roman" w:hAnsi="Times New Roman" w:cs="Times New Roman"/>
          <w:sz w:val="24"/>
          <w:szCs w:val="24"/>
        </w:rPr>
        <w:t xml:space="preserve">uma </w:t>
      </w:r>
      <w:r w:rsidR="00847ED9" w:rsidRPr="006C1E44">
        <w:rPr>
          <w:rFonts w:ascii="Times New Roman" w:hAnsi="Times New Roman" w:cs="Times New Roman"/>
          <w:sz w:val="24"/>
          <w:szCs w:val="24"/>
        </w:rPr>
        <w:t>investigação longitudinal, f</w:t>
      </w:r>
      <w:r w:rsidR="00BD3A50" w:rsidRPr="006C1E44">
        <w:rPr>
          <w:rFonts w:ascii="Times New Roman" w:hAnsi="Times New Roman" w:cs="Times New Roman"/>
          <w:sz w:val="24"/>
          <w:szCs w:val="24"/>
        </w:rPr>
        <w:t>undamentada na perspectiv</w:t>
      </w:r>
      <w:r w:rsidRPr="006C1E44">
        <w:rPr>
          <w:rFonts w:ascii="Times New Roman" w:hAnsi="Times New Roman" w:cs="Times New Roman"/>
          <w:sz w:val="24"/>
          <w:szCs w:val="24"/>
        </w:rPr>
        <w:t>a da Teoria Histórico-Cultural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e</w:t>
      </w:r>
      <w:r w:rsidRPr="006C1E44">
        <w:rPr>
          <w:rFonts w:ascii="Times New Roman" w:hAnsi="Times New Roman" w:cs="Times New Roman"/>
          <w:sz w:val="24"/>
          <w:szCs w:val="24"/>
        </w:rPr>
        <w:t xml:space="preserve"> desenvolve</w:t>
      </w:r>
      <w:r w:rsidR="002276CC">
        <w:rPr>
          <w:rFonts w:ascii="Times New Roman" w:hAnsi="Times New Roman" w:cs="Times New Roman"/>
          <w:sz w:val="24"/>
          <w:szCs w:val="24"/>
        </w:rPr>
        <w:t>u</w:t>
      </w:r>
      <w:r w:rsidRPr="006C1E44">
        <w:rPr>
          <w:rFonts w:ascii="Times New Roman" w:hAnsi="Times New Roman" w:cs="Times New Roman"/>
          <w:sz w:val="24"/>
          <w:szCs w:val="24"/>
        </w:rPr>
        <w:t>-se</w:t>
      </w:r>
      <w:r w:rsidR="00847ED9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445712" w:rsidRPr="006C1E44">
        <w:rPr>
          <w:rFonts w:ascii="Times New Roman" w:hAnsi="Times New Roman" w:cs="Times New Roman"/>
          <w:sz w:val="24"/>
          <w:szCs w:val="24"/>
        </w:rPr>
        <w:t>por meio da</w:t>
      </w:r>
      <w:r w:rsidR="00847ED9" w:rsidRPr="006C1E44">
        <w:rPr>
          <w:rFonts w:ascii="Times New Roman" w:hAnsi="Times New Roman" w:cs="Times New Roman"/>
          <w:sz w:val="24"/>
          <w:szCs w:val="24"/>
        </w:rPr>
        <w:t xml:space="preserve"> abordagem metodológica </w:t>
      </w:r>
      <w:r w:rsidR="005751CB">
        <w:rPr>
          <w:rFonts w:ascii="Times New Roman" w:hAnsi="Times New Roman" w:cs="Times New Roman"/>
          <w:sz w:val="24"/>
          <w:szCs w:val="24"/>
        </w:rPr>
        <w:t>do experimento didático formativo</w:t>
      </w:r>
      <w:r w:rsidR="002276CC">
        <w:rPr>
          <w:rFonts w:ascii="Times New Roman" w:hAnsi="Times New Roman" w:cs="Times New Roman"/>
          <w:sz w:val="24"/>
          <w:szCs w:val="24"/>
        </w:rPr>
        <w:t xml:space="preserve"> vigotskiano</w:t>
      </w:r>
      <w:r w:rsidR="00BD3A50" w:rsidRPr="006C1E44">
        <w:rPr>
          <w:rFonts w:ascii="Times New Roman" w:hAnsi="Times New Roman" w:cs="Times New Roman"/>
          <w:sz w:val="24"/>
          <w:szCs w:val="24"/>
        </w:rPr>
        <w:t xml:space="preserve">. Os dados gerados </w:t>
      </w:r>
      <w:r w:rsidRPr="006C1E44">
        <w:rPr>
          <w:rFonts w:ascii="Times New Roman" w:hAnsi="Times New Roman" w:cs="Times New Roman"/>
          <w:sz w:val="24"/>
          <w:szCs w:val="24"/>
        </w:rPr>
        <w:t xml:space="preserve">foram </w:t>
      </w:r>
      <w:r w:rsidR="00BD3A50" w:rsidRPr="006C1E44">
        <w:rPr>
          <w:rFonts w:ascii="Times New Roman" w:hAnsi="Times New Roman" w:cs="Times New Roman"/>
          <w:sz w:val="24"/>
          <w:szCs w:val="24"/>
        </w:rPr>
        <w:t>categorizados, ordenados e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analisados com base </w:t>
      </w:r>
      <w:r w:rsidR="005751CB">
        <w:rPr>
          <w:rFonts w:ascii="Times New Roman" w:hAnsi="Times New Roman" w:cs="Times New Roman"/>
          <w:sz w:val="24"/>
          <w:szCs w:val="24"/>
        </w:rPr>
        <w:t xml:space="preserve">nos princípios da Teoria Histórico-Cultural de apropriação da linguagem escrita </w:t>
      </w:r>
      <w:r w:rsidR="00847ED9" w:rsidRPr="006C1E44">
        <w:rPr>
          <w:rFonts w:ascii="Times New Roman" w:hAnsi="Times New Roman" w:cs="Times New Roman"/>
          <w:sz w:val="24"/>
          <w:szCs w:val="24"/>
        </w:rPr>
        <w:t>de modo a evidenciar</w:t>
      </w:r>
      <w:r w:rsidR="00867C03" w:rsidRPr="006C1E44">
        <w:rPr>
          <w:rFonts w:ascii="Times New Roman" w:hAnsi="Times New Roman" w:cs="Times New Roman"/>
          <w:sz w:val="24"/>
          <w:szCs w:val="24"/>
        </w:rPr>
        <w:t xml:space="preserve"> </w:t>
      </w:r>
      <w:r w:rsidR="002276CC">
        <w:rPr>
          <w:rFonts w:ascii="Times New Roman" w:hAnsi="Times New Roman" w:cs="Times New Roman"/>
          <w:sz w:val="24"/>
          <w:szCs w:val="24"/>
        </w:rPr>
        <w:t>o processo de</w:t>
      </w:r>
      <w:r w:rsidR="00867C03" w:rsidRPr="006C1E44">
        <w:rPr>
          <w:rFonts w:ascii="Times New Roman" w:hAnsi="Times New Roman" w:cs="Times New Roman"/>
          <w:sz w:val="24"/>
          <w:szCs w:val="24"/>
        </w:rPr>
        <w:t xml:space="preserve"> apropriação e objetivação</w:t>
      </w:r>
      <w:r w:rsidR="005751CB">
        <w:rPr>
          <w:rFonts w:ascii="Times New Roman" w:hAnsi="Times New Roman" w:cs="Times New Roman"/>
          <w:sz w:val="24"/>
          <w:szCs w:val="24"/>
        </w:rPr>
        <w:t xml:space="preserve"> pelas</w:t>
      </w:r>
      <w:r w:rsidR="003212D7" w:rsidRPr="006C1E44">
        <w:rPr>
          <w:rFonts w:ascii="Times New Roman" w:hAnsi="Times New Roman" w:cs="Times New Roman"/>
          <w:sz w:val="24"/>
          <w:szCs w:val="24"/>
        </w:rPr>
        <w:t xml:space="preserve"> crianças</w:t>
      </w:r>
      <w:r w:rsidR="005751CB">
        <w:rPr>
          <w:rFonts w:ascii="Times New Roman" w:hAnsi="Times New Roman" w:cs="Times New Roman"/>
          <w:sz w:val="24"/>
          <w:szCs w:val="24"/>
        </w:rPr>
        <w:t xml:space="preserve"> nos anos iniciais do ensino fundamental</w:t>
      </w:r>
      <w:r w:rsidRPr="006C1E44">
        <w:rPr>
          <w:rFonts w:ascii="Times New Roman" w:hAnsi="Times New Roman" w:cs="Times New Roman"/>
          <w:sz w:val="24"/>
          <w:szCs w:val="24"/>
        </w:rPr>
        <w:t xml:space="preserve">. </w:t>
      </w:r>
      <w:r w:rsidR="005751CB">
        <w:rPr>
          <w:rFonts w:ascii="Times New Roman" w:hAnsi="Times New Roman" w:cs="Times New Roman"/>
          <w:sz w:val="24"/>
          <w:szCs w:val="24"/>
        </w:rPr>
        <w:t xml:space="preserve">Como resultado, foi possível constatar que já entre os anos de </w:t>
      </w:r>
      <w:r w:rsidRPr="006C1E44">
        <w:rPr>
          <w:rFonts w:ascii="Times New Roman" w:hAnsi="Times New Roman" w:cs="Times New Roman"/>
          <w:sz w:val="24"/>
          <w:szCs w:val="24"/>
        </w:rPr>
        <w:t>2014-2016</w:t>
      </w:r>
      <w:r w:rsidR="005751CB">
        <w:rPr>
          <w:rFonts w:ascii="Times New Roman" w:hAnsi="Times New Roman" w:cs="Times New Roman"/>
          <w:sz w:val="24"/>
          <w:szCs w:val="24"/>
        </w:rPr>
        <w:t xml:space="preserve">, </w:t>
      </w:r>
      <w:r w:rsidR="00B72975" w:rsidRPr="006C1E44">
        <w:rPr>
          <w:rFonts w:ascii="Times New Roman" w:hAnsi="Times New Roman" w:cs="Times New Roman"/>
          <w:sz w:val="24"/>
          <w:szCs w:val="24"/>
        </w:rPr>
        <w:t>a maioria dos sujeitos da pesquisa já</w:t>
      </w:r>
      <w:r w:rsidR="00EA2E94" w:rsidRPr="006C1E44">
        <w:rPr>
          <w:rFonts w:ascii="Times New Roman" w:hAnsi="Times New Roman" w:cs="Times New Roman"/>
          <w:sz w:val="24"/>
          <w:szCs w:val="24"/>
        </w:rPr>
        <w:t xml:space="preserve"> havia atingido</w:t>
      </w:r>
      <w:r w:rsidRPr="006C1E44">
        <w:rPr>
          <w:rFonts w:ascii="Times New Roman" w:hAnsi="Times New Roman" w:cs="Times New Roman"/>
          <w:sz w:val="24"/>
          <w:szCs w:val="24"/>
        </w:rPr>
        <w:t xml:space="preserve"> o </w:t>
      </w:r>
      <w:r w:rsidR="002276CC">
        <w:rPr>
          <w:rFonts w:ascii="Times New Roman" w:hAnsi="Times New Roman" w:cs="Times New Roman"/>
          <w:sz w:val="24"/>
          <w:szCs w:val="24"/>
        </w:rPr>
        <w:t xml:space="preserve">nível de </w:t>
      </w:r>
      <w:r w:rsidRPr="006C1E44">
        <w:rPr>
          <w:rFonts w:ascii="Times New Roman" w:hAnsi="Times New Roman" w:cs="Times New Roman"/>
          <w:sz w:val="24"/>
          <w:szCs w:val="24"/>
        </w:rPr>
        <w:t xml:space="preserve">apropriação da escrita simbólica convencional. Portanto, podemos considerar que a construção do jornal como </w:t>
      </w:r>
      <w:r w:rsidR="00303BD6">
        <w:rPr>
          <w:rFonts w:ascii="Times New Roman" w:hAnsi="Times New Roman" w:cs="Times New Roman"/>
          <w:sz w:val="24"/>
          <w:szCs w:val="24"/>
        </w:rPr>
        <w:t xml:space="preserve">princípio de desenvolvimento da </w:t>
      </w:r>
      <w:r w:rsidRPr="006C1E44">
        <w:rPr>
          <w:rFonts w:ascii="Times New Roman" w:hAnsi="Times New Roman" w:cs="Times New Roman"/>
          <w:sz w:val="24"/>
          <w:szCs w:val="24"/>
        </w:rPr>
        <w:t>atividade de estudo em sala de aula contribui</w:t>
      </w:r>
      <w:r w:rsidR="00303BD6">
        <w:rPr>
          <w:rFonts w:ascii="Times New Roman" w:hAnsi="Times New Roman" w:cs="Times New Roman"/>
          <w:sz w:val="24"/>
          <w:szCs w:val="24"/>
        </w:rPr>
        <w:t>u,</w:t>
      </w:r>
      <w:r w:rsidRPr="006C1E44">
        <w:rPr>
          <w:rFonts w:ascii="Times New Roman" w:hAnsi="Times New Roman" w:cs="Times New Roman"/>
          <w:sz w:val="24"/>
          <w:szCs w:val="24"/>
        </w:rPr>
        <w:t xml:space="preserve"> significativamente</w:t>
      </w:r>
      <w:r w:rsidR="00303BD6">
        <w:rPr>
          <w:rFonts w:ascii="Times New Roman" w:hAnsi="Times New Roman" w:cs="Times New Roman"/>
          <w:sz w:val="24"/>
          <w:szCs w:val="24"/>
        </w:rPr>
        <w:t>,</w:t>
      </w:r>
      <w:r w:rsidRPr="006C1E44">
        <w:rPr>
          <w:rFonts w:ascii="Times New Roman" w:hAnsi="Times New Roman" w:cs="Times New Roman"/>
          <w:sz w:val="24"/>
          <w:szCs w:val="24"/>
        </w:rPr>
        <w:t xml:space="preserve"> para o desenvolvimento do processo de apropriação e objetivação da</w:t>
      </w:r>
      <w:r w:rsidR="00671AEE" w:rsidRPr="006C1E44">
        <w:rPr>
          <w:rFonts w:ascii="Times New Roman" w:hAnsi="Times New Roman" w:cs="Times New Roman"/>
          <w:sz w:val="24"/>
          <w:szCs w:val="24"/>
        </w:rPr>
        <w:t xml:space="preserve"> linguagem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escrita simbólica convencional </w:t>
      </w:r>
      <w:r w:rsidR="002276CC">
        <w:rPr>
          <w:rFonts w:ascii="Times New Roman" w:hAnsi="Times New Roman" w:cs="Times New Roman"/>
          <w:sz w:val="24"/>
          <w:szCs w:val="24"/>
        </w:rPr>
        <w:t>pelas</w:t>
      </w:r>
      <w:r w:rsidR="0083321C" w:rsidRPr="006C1E44">
        <w:rPr>
          <w:rFonts w:ascii="Times New Roman" w:hAnsi="Times New Roman" w:cs="Times New Roman"/>
          <w:sz w:val="24"/>
          <w:szCs w:val="24"/>
        </w:rPr>
        <w:t xml:space="preserve"> crianças n</w:t>
      </w:r>
      <w:r w:rsidR="00303BD6">
        <w:rPr>
          <w:rFonts w:ascii="Times New Roman" w:hAnsi="Times New Roman" w:cs="Times New Roman"/>
          <w:sz w:val="24"/>
          <w:szCs w:val="24"/>
        </w:rPr>
        <w:t xml:space="preserve">os anos iniciais do ensino fundamental. </w:t>
      </w:r>
    </w:p>
    <w:p w14:paraId="7615AE4D" w14:textId="33EF2659" w:rsidR="002D6E36" w:rsidRDefault="00AE071A" w:rsidP="00334F08">
      <w:pPr>
        <w:rPr>
          <w:rFonts w:ascii="Times New Roman" w:hAnsi="Times New Roman" w:cs="Times New Roman"/>
          <w:sz w:val="24"/>
          <w:szCs w:val="24"/>
        </w:rPr>
      </w:pPr>
      <w:r w:rsidRPr="00AE071A">
        <w:rPr>
          <w:rFonts w:ascii="Times New Roman" w:hAnsi="Times New Roman" w:cs="Times New Roman"/>
          <w:b/>
          <w:sz w:val="24"/>
          <w:szCs w:val="24"/>
        </w:rPr>
        <w:t>Palavras-chave</w:t>
      </w:r>
      <w:r w:rsidR="00396F41">
        <w:rPr>
          <w:rFonts w:ascii="Times New Roman" w:hAnsi="Times New Roman" w:cs="Times New Roman"/>
          <w:sz w:val="24"/>
          <w:szCs w:val="24"/>
        </w:rPr>
        <w:t>:</w:t>
      </w:r>
      <w:r w:rsidR="005751CB">
        <w:rPr>
          <w:rFonts w:ascii="Times New Roman" w:hAnsi="Times New Roman" w:cs="Times New Roman"/>
          <w:sz w:val="24"/>
          <w:szCs w:val="24"/>
        </w:rPr>
        <w:t xml:space="preserve"> </w:t>
      </w:r>
      <w:r w:rsidR="002D6E36">
        <w:rPr>
          <w:rFonts w:ascii="Times New Roman" w:hAnsi="Times New Roman" w:cs="Times New Roman"/>
          <w:sz w:val="24"/>
          <w:szCs w:val="24"/>
        </w:rPr>
        <w:t>Linguagem escrita.</w:t>
      </w:r>
      <w:r w:rsidR="005751CB" w:rsidRPr="005751CB">
        <w:rPr>
          <w:rFonts w:ascii="Times New Roman" w:hAnsi="Times New Roman" w:cs="Times New Roman"/>
          <w:sz w:val="24"/>
          <w:szCs w:val="24"/>
        </w:rPr>
        <w:t xml:space="preserve"> </w:t>
      </w:r>
      <w:r w:rsidR="005751CB">
        <w:rPr>
          <w:rFonts w:ascii="Times New Roman" w:hAnsi="Times New Roman" w:cs="Times New Roman"/>
          <w:sz w:val="24"/>
          <w:szCs w:val="24"/>
        </w:rPr>
        <w:t xml:space="preserve">Produção de jornal. Atividade de estudo. </w:t>
      </w:r>
    </w:p>
    <w:p w14:paraId="212CBDA2" w14:textId="77777777" w:rsidR="00CF6C27" w:rsidRPr="00AE071A" w:rsidRDefault="00CF6C27" w:rsidP="00CF6C27">
      <w:pPr>
        <w:rPr>
          <w:rFonts w:ascii="Times New Roman" w:hAnsi="Times New Roman" w:cs="Times New Roman"/>
          <w:b/>
          <w:sz w:val="24"/>
          <w:szCs w:val="24"/>
        </w:rPr>
      </w:pPr>
      <w:r w:rsidRPr="00AE071A">
        <w:rPr>
          <w:rFonts w:ascii="Times New Roman" w:hAnsi="Times New Roman" w:cs="Times New Roman"/>
          <w:b/>
          <w:sz w:val="24"/>
          <w:szCs w:val="24"/>
        </w:rPr>
        <w:t>RESUM</w:t>
      </w:r>
      <w:r>
        <w:rPr>
          <w:rFonts w:ascii="Times New Roman" w:hAnsi="Times New Roman" w:cs="Times New Roman"/>
          <w:b/>
          <w:sz w:val="24"/>
          <w:szCs w:val="24"/>
        </w:rPr>
        <w:t>EN</w:t>
      </w:r>
    </w:p>
    <w:p w14:paraId="4C73A8B9" w14:textId="1F160472" w:rsidR="00CF6C27" w:rsidRDefault="00CF6C27" w:rsidP="00CF6C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 presente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trabajo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trata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tem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lenguaje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escrito y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tiene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como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objetivo presentar resultados de 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esta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investigación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sobre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proceso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construcción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periodico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como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principio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desarrollo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actividad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estudio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salon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clases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,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pues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tuvo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por objetivo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analizar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y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comprender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cómo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actividad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de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estudon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pueden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contribuir 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ra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desarrollo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proceso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aprendizaje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lengua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je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escrit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(elemento cultural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complejo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)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niños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durante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período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1 al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3e a</w:t>
      </w:r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no de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ensiñanza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fundamental. Esta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investigacion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fui </w:t>
      </w:r>
      <w:proofErr w:type="spellStart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hecha</w:t>
      </w:r>
      <w:proofErr w:type="spellEnd"/>
      <w:r w:rsidR="005B0207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em una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escuela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pública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ciudad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Marília-SP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, involucrando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niños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años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iniciales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enseñanza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fundamental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acompañados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por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professora-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pesquizadora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durante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3 primeiros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años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enseñanza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fundamental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Esta pesquisa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se caracteriz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 como una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investigación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longitudinal,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fundamentada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perspectiva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Teoría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Histórico-Cultural y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se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desarroll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por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medio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um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abordaje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metodológico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de experimento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didáctico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formativo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Vigotskiano. Los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datos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generados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fueron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categorizados, ordenados y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analizados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com base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principios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histórico cultural</w:t>
      </w:r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de apropriação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lenguaje</w:t>
      </w:r>
      <w:proofErr w:type="spellEnd"/>
      <w:r w:rsidR="000263B5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escrito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de modo a evidenciar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proceso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apropiación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y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objetivación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por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niños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em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años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iniciais de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enseñanza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fundamental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Como resultado, fui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posible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constatar que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ya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entre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años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iniciales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2014 a 2016,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ma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toria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sujetos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ésta</w:t>
      </w:r>
      <w:proofErr w:type="spellEnd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pesquisa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ya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habían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alcanzado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nive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apropiaci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escritura simbólica convencional. Por tanto, podemos considerar que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construcción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periodico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como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principio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desarrollo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actividades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estudio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salon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de classe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contribuyó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lastRenderedPageBreak/>
        <w:t xml:space="preserve">significativamente </w:t>
      </w:r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para </w:t>
      </w:r>
      <w:proofErr w:type="spellStart"/>
      <w:r w:rsidR="006B6ED2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desarrollo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proceso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apropiación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y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objetivación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del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lenguaje </w:t>
      </w:r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escrito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simbólico convencional p</w:t>
      </w:r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or </w:t>
      </w:r>
      <w:proofErr w:type="spellStart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niños</w:t>
      </w:r>
      <w:proofErr w:type="spellEnd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em </w:t>
      </w:r>
      <w:proofErr w:type="spellStart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los</w:t>
      </w:r>
      <w:proofErr w:type="spellEnd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años</w:t>
      </w:r>
      <w:proofErr w:type="spellEnd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inicia</w:t>
      </w:r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les</w:t>
      </w:r>
      <w:proofErr w:type="spellEnd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de </w:t>
      </w:r>
      <w:proofErr w:type="spellStart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la</w:t>
      </w:r>
      <w:proofErr w:type="spellEnd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proofErr w:type="spellStart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ensenanza</w:t>
      </w:r>
      <w:proofErr w:type="spellEnd"/>
      <w:r w:rsidR="007F37E3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</w:t>
      </w:r>
      <w:r w:rsidRPr="002276CC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fundamental.</w:t>
      </w:r>
    </w:p>
    <w:p w14:paraId="2AB559D0" w14:textId="77777777" w:rsidR="004623FF" w:rsidRDefault="004623FF" w:rsidP="00CF6C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</w:p>
    <w:p w14:paraId="37029D6D" w14:textId="5203D6BC" w:rsidR="0051696E" w:rsidRDefault="0051696E" w:rsidP="00CF6C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  <w:proofErr w:type="spellStart"/>
      <w:r w:rsidRPr="004623FF">
        <w:rPr>
          <w:rFonts w:ascii="Times New Roman" w:eastAsia="Times New Roman" w:hAnsi="Times New Roman" w:cs="Times New Roman"/>
          <w:b/>
          <w:bCs/>
          <w:kern w:val="16"/>
          <w:shd w:val="clear" w:color="auto" w:fill="FFFFFF"/>
          <w:lang w:eastAsia="ar-SA"/>
        </w:rPr>
        <w:t>Palabla</w:t>
      </w:r>
      <w:proofErr w:type="spellEnd"/>
      <w:r w:rsidRPr="004623FF">
        <w:rPr>
          <w:rFonts w:ascii="Times New Roman" w:eastAsia="Times New Roman" w:hAnsi="Times New Roman" w:cs="Times New Roman"/>
          <w:b/>
          <w:bCs/>
          <w:kern w:val="16"/>
          <w:shd w:val="clear" w:color="auto" w:fill="FFFFFF"/>
          <w:lang w:eastAsia="ar-SA"/>
        </w:rPr>
        <w:t>-clave</w:t>
      </w:r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Lenguaje</w:t>
      </w:r>
      <w:proofErr w:type="spellEnd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escrito. </w:t>
      </w:r>
      <w:proofErr w:type="spellStart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Periodico</w:t>
      </w:r>
      <w:proofErr w:type="spellEnd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Actividades</w:t>
      </w:r>
      <w:proofErr w:type="spellEnd"/>
      <w:r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estúdio.  </w:t>
      </w:r>
    </w:p>
    <w:p w14:paraId="0C1C95E1" w14:textId="77777777" w:rsidR="00CF6C27" w:rsidRDefault="00CF6C27" w:rsidP="00CF6C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</w:p>
    <w:p w14:paraId="3FAE95F4" w14:textId="77777777" w:rsidR="00CF6C27" w:rsidRDefault="00CF6C27" w:rsidP="00CF6C2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</w:p>
    <w:p w14:paraId="21A0725D" w14:textId="127F86CB" w:rsidR="00334F08" w:rsidRPr="00E114AB" w:rsidRDefault="002D6E36" w:rsidP="00334F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E071A" w:rsidRPr="00E114AB">
        <w:rPr>
          <w:rFonts w:ascii="Times New Roman" w:hAnsi="Times New Roman" w:cs="Times New Roman"/>
          <w:b/>
          <w:sz w:val="24"/>
          <w:szCs w:val="24"/>
        </w:rPr>
        <w:t>ntrodução</w:t>
      </w:r>
      <w:r w:rsidR="008B70A3" w:rsidRPr="00E114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5029D0" w14:textId="426D8F92" w:rsidR="001A2ABF" w:rsidRDefault="001A2ABF" w:rsidP="001A2AB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Esse artigo</w:t>
      </w:r>
      <w:r w:rsidR="00AE071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tem por</w:t>
      </w:r>
      <w:r w:rsidRPr="001A2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objetivo apresentar os resultados da pesquisa sobre o processo de construção do jornal como</w:t>
      </w:r>
      <w:r w:rsidR="0029695F">
        <w:rPr>
          <w:rFonts w:ascii="Times New Roman" w:hAnsi="Times New Roman" w:cs="Times New Roman"/>
          <w:sz w:val="24"/>
          <w:szCs w:val="24"/>
        </w:rPr>
        <w:t xml:space="preserve"> princípios de desenvolvimento da</w:t>
      </w:r>
      <w:r>
        <w:rPr>
          <w:rFonts w:ascii="Times New Roman" w:hAnsi="Times New Roman" w:cs="Times New Roman"/>
          <w:sz w:val="24"/>
          <w:szCs w:val="24"/>
        </w:rPr>
        <w:t xml:space="preserve"> atividade de estudo na sala de aula</w:t>
      </w:r>
      <w:r w:rsidR="0029695F">
        <w:rPr>
          <w:rFonts w:ascii="Times New Roman" w:hAnsi="Times New Roman" w:cs="Times New Roman"/>
          <w:sz w:val="24"/>
          <w:szCs w:val="24"/>
        </w:rPr>
        <w:t xml:space="preserve">, pois teve a </w:t>
      </w:r>
      <w:r>
        <w:rPr>
          <w:rFonts w:ascii="Times New Roman" w:hAnsi="Times New Roman" w:cs="Times New Roman"/>
          <w:sz w:val="24"/>
          <w:szCs w:val="24"/>
        </w:rPr>
        <w:t xml:space="preserve">finalidade </w:t>
      </w:r>
      <w:r w:rsidR="0029695F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analisar e compreender como </w:t>
      </w:r>
      <w:r w:rsidR="0029695F">
        <w:rPr>
          <w:rFonts w:ascii="Times New Roman" w:hAnsi="Times New Roman" w:cs="Times New Roman"/>
          <w:sz w:val="24"/>
          <w:szCs w:val="24"/>
        </w:rPr>
        <w:t>o desenvolvimento dos princípios da</w:t>
      </w:r>
      <w:r>
        <w:rPr>
          <w:rFonts w:ascii="Times New Roman" w:hAnsi="Times New Roman" w:cs="Times New Roman"/>
          <w:sz w:val="24"/>
          <w:szCs w:val="24"/>
        </w:rPr>
        <w:t xml:space="preserve"> atividade de estudo pode contribuir para o desenvolvimento do processo de aprendizagem da linguagem escrita, como elemento cultural complexo</w:t>
      </w:r>
      <w:r w:rsidR="00A71BAE">
        <w:rPr>
          <w:rFonts w:ascii="Times New Roman" w:hAnsi="Times New Roman" w:cs="Times New Roman"/>
          <w:sz w:val="24"/>
          <w:szCs w:val="24"/>
        </w:rPr>
        <w:t>, das crianças durante o período</w:t>
      </w:r>
      <w:r>
        <w:rPr>
          <w:rFonts w:ascii="Times New Roman" w:hAnsi="Times New Roman" w:cs="Times New Roman"/>
          <w:sz w:val="24"/>
          <w:szCs w:val="24"/>
        </w:rPr>
        <w:t xml:space="preserve"> de apropriação </w:t>
      </w:r>
      <w:r w:rsidR="00A71BAE">
        <w:rPr>
          <w:rFonts w:ascii="Times New Roman" w:hAnsi="Times New Roman" w:cs="Times New Roman"/>
          <w:sz w:val="24"/>
          <w:szCs w:val="24"/>
        </w:rPr>
        <w:t xml:space="preserve">e objetivação </w:t>
      </w:r>
      <w:r>
        <w:rPr>
          <w:rFonts w:ascii="Times New Roman" w:hAnsi="Times New Roman" w:cs="Times New Roman"/>
          <w:sz w:val="24"/>
          <w:szCs w:val="24"/>
        </w:rPr>
        <w:t>da li</w:t>
      </w:r>
      <w:r w:rsidR="00B72975">
        <w:rPr>
          <w:rFonts w:ascii="Times New Roman" w:hAnsi="Times New Roman" w:cs="Times New Roman"/>
          <w:sz w:val="24"/>
          <w:szCs w:val="24"/>
        </w:rPr>
        <w:t>nguagem escrita, ou seja, nos anos iniciais do</w:t>
      </w:r>
      <w:r>
        <w:rPr>
          <w:rFonts w:ascii="Times New Roman" w:hAnsi="Times New Roman" w:cs="Times New Roman"/>
          <w:sz w:val="24"/>
          <w:szCs w:val="24"/>
        </w:rPr>
        <w:t xml:space="preserve"> 1º ao 3º ano do Ensino Fundamental.</w:t>
      </w:r>
    </w:p>
    <w:p w14:paraId="5560C3BD" w14:textId="52BF3EC0" w:rsidR="00C50FF9" w:rsidRDefault="00C50FF9" w:rsidP="00C50FF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partir dos princípios e pressupostos da abordagem da Teoria Histórico-Cultural, a base de investigação assumida neste trabalho consiste na metodologia de investigação d</w:t>
      </w:r>
      <w:r w:rsidR="00011FB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experimento </w:t>
      </w:r>
      <w:r w:rsidR="00011FB5">
        <w:rPr>
          <w:rFonts w:ascii="Times New Roman" w:hAnsi="Times New Roman" w:cs="Times New Roman"/>
          <w:sz w:val="24"/>
          <w:szCs w:val="24"/>
        </w:rPr>
        <w:t>didático formativo</w:t>
      </w:r>
      <w:r>
        <w:rPr>
          <w:rFonts w:ascii="Times New Roman" w:hAnsi="Times New Roman" w:cs="Times New Roman"/>
          <w:sz w:val="24"/>
          <w:szCs w:val="24"/>
        </w:rPr>
        <w:t xml:space="preserve"> proposto por </w:t>
      </w:r>
      <w:r w:rsidR="00EA2E94">
        <w:rPr>
          <w:rFonts w:ascii="Times New Roman" w:hAnsi="Times New Roman" w:cs="Times New Roman"/>
          <w:sz w:val="24"/>
          <w:szCs w:val="24"/>
        </w:rPr>
        <w:t>Vigotsky</w:t>
      </w:r>
      <w:r>
        <w:rPr>
          <w:rFonts w:ascii="Times New Roman" w:hAnsi="Times New Roman" w:cs="Times New Roman"/>
          <w:sz w:val="24"/>
          <w:szCs w:val="24"/>
        </w:rPr>
        <w:t xml:space="preserve"> (2001</w:t>
      </w:r>
      <w:r w:rsidRPr="00221F2E">
        <w:rPr>
          <w:rFonts w:ascii="Times New Roman" w:hAnsi="Times New Roman" w:cs="Times New Roman"/>
          <w:sz w:val="24"/>
          <w:szCs w:val="24"/>
        </w:rPr>
        <w:t>)</w:t>
      </w:r>
      <w:r w:rsidR="00880A24" w:rsidRPr="00221F2E">
        <w:rPr>
          <w:rFonts w:ascii="Times New Roman" w:hAnsi="Times New Roman" w:cs="Times New Roman"/>
          <w:sz w:val="24"/>
          <w:szCs w:val="24"/>
        </w:rPr>
        <w:t>.</w:t>
      </w:r>
      <w:r w:rsidRPr="00221F2E">
        <w:rPr>
          <w:rFonts w:ascii="Times New Roman" w:hAnsi="Times New Roman" w:cs="Times New Roman"/>
          <w:sz w:val="24"/>
          <w:szCs w:val="24"/>
        </w:rPr>
        <w:t xml:space="preserve"> </w:t>
      </w:r>
      <w:r w:rsidR="00880A24" w:rsidRPr="00221F2E">
        <w:rPr>
          <w:rFonts w:ascii="Times New Roman" w:hAnsi="Times New Roman" w:cs="Times New Roman"/>
          <w:sz w:val="24"/>
          <w:szCs w:val="24"/>
        </w:rPr>
        <w:t>F</w:t>
      </w:r>
      <w:r w:rsidRPr="00221F2E">
        <w:rPr>
          <w:rFonts w:ascii="Times New Roman" w:hAnsi="Times New Roman" w:cs="Times New Roman"/>
          <w:sz w:val="24"/>
          <w:szCs w:val="24"/>
        </w:rPr>
        <w:t>undamentado</w:t>
      </w:r>
      <w:r w:rsidR="00880A24" w:rsidRPr="00221F2E">
        <w:rPr>
          <w:rFonts w:ascii="Times New Roman" w:hAnsi="Times New Roman" w:cs="Times New Roman"/>
          <w:sz w:val="24"/>
          <w:szCs w:val="24"/>
        </w:rPr>
        <w:t xml:space="preserve"> </w:t>
      </w:r>
      <w:r w:rsidRPr="00221F2E">
        <w:rPr>
          <w:rFonts w:ascii="Times New Roman" w:hAnsi="Times New Roman" w:cs="Times New Roman"/>
          <w:sz w:val="24"/>
          <w:szCs w:val="24"/>
        </w:rPr>
        <w:t>na ação educativa</w:t>
      </w:r>
      <w:r w:rsidR="00880A24" w:rsidRPr="00221F2E">
        <w:rPr>
          <w:rFonts w:ascii="Times New Roman" w:hAnsi="Times New Roman" w:cs="Times New Roman"/>
          <w:sz w:val="24"/>
          <w:szCs w:val="24"/>
        </w:rPr>
        <w:t>,</w:t>
      </w:r>
      <w:r w:rsidRPr="00221F2E">
        <w:rPr>
          <w:rFonts w:ascii="Times New Roman" w:hAnsi="Times New Roman" w:cs="Times New Roman"/>
          <w:sz w:val="24"/>
          <w:szCs w:val="24"/>
        </w:rPr>
        <w:t xml:space="preserve"> constitui</w:t>
      </w:r>
      <w:r w:rsidR="00011FB5">
        <w:rPr>
          <w:rFonts w:ascii="Times New Roman" w:hAnsi="Times New Roman" w:cs="Times New Roman"/>
          <w:sz w:val="24"/>
          <w:szCs w:val="24"/>
        </w:rPr>
        <w:t>u</w:t>
      </w:r>
      <w:r w:rsidRPr="00221F2E">
        <w:rPr>
          <w:rFonts w:ascii="Times New Roman" w:hAnsi="Times New Roman" w:cs="Times New Roman"/>
          <w:sz w:val="24"/>
          <w:szCs w:val="24"/>
        </w:rPr>
        <w:t xml:space="preserve">-se em uma relação dialética estabelecida entre os </w:t>
      </w:r>
      <w:r w:rsidR="00880A24" w:rsidRPr="00221F2E">
        <w:rPr>
          <w:rFonts w:ascii="Times New Roman" w:hAnsi="Times New Roman" w:cs="Times New Roman"/>
          <w:sz w:val="24"/>
          <w:szCs w:val="24"/>
        </w:rPr>
        <w:t>sujeitos da aprendizagem e, dest</w:t>
      </w:r>
      <w:r w:rsidRPr="00221F2E">
        <w:rPr>
          <w:rFonts w:ascii="Times New Roman" w:hAnsi="Times New Roman" w:cs="Times New Roman"/>
          <w:sz w:val="24"/>
          <w:szCs w:val="24"/>
        </w:rPr>
        <w:t>es</w:t>
      </w:r>
      <w:r w:rsidR="00880A24" w:rsidRPr="00221F2E">
        <w:rPr>
          <w:rFonts w:ascii="Times New Roman" w:hAnsi="Times New Roman" w:cs="Times New Roman"/>
          <w:sz w:val="24"/>
          <w:szCs w:val="24"/>
        </w:rPr>
        <w:t>,</w:t>
      </w:r>
      <w:r w:rsidRPr="00221F2E">
        <w:rPr>
          <w:rFonts w:ascii="Times New Roman" w:hAnsi="Times New Roman" w:cs="Times New Roman"/>
          <w:sz w:val="24"/>
          <w:szCs w:val="24"/>
        </w:rPr>
        <w:t xml:space="preserve"> com os conhecim</w:t>
      </w:r>
      <w:r w:rsidR="0083321C" w:rsidRPr="00221F2E">
        <w:rPr>
          <w:rFonts w:ascii="Times New Roman" w:hAnsi="Times New Roman" w:cs="Times New Roman"/>
          <w:sz w:val="24"/>
          <w:szCs w:val="24"/>
        </w:rPr>
        <w:t xml:space="preserve">entos históricos produzidos pela </w:t>
      </w:r>
      <w:r w:rsidR="0083321C">
        <w:rPr>
          <w:rFonts w:ascii="Times New Roman" w:hAnsi="Times New Roman" w:cs="Times New Roman"/>
          <w:sz w:val="24"/>
          <w:szCs w:val="24"/>
        </w:rPr>
        <w:t>humanidade.</w:t>
      </w:r>
    </w:p>
    <w:p w14:paraId="7C4205D2" w14:textId="6F8AC11D" w:rsidR="00C50FF9" w:rsidRDefault="00C50FF9" w:rsidP="00C50FF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Nesse sentido, a base do trabalho pedagógico estabelecido em sala de aula fundament</w:t>
      </w:r>
      <w:r w:rsidR="00011FB5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-se na relação dialógica de interação </w:t>
      </w:r>
      <w:r w:rsidR="00011FB5">
        <w:rPr>
          <w:rFonts w:ascii="Times New Roman" w:hAnsi="Times New Roman" w:cs="Times New Roman"/>
          <w:sz w:val="24"/>
          <w:szCs w:val="24"/>
        </w:rPr>
        <w:t>dialógica</w:t>
      </w:r>
      <w:r>
        <w:rPr>
          <w:rFonts w:ascii="Times New Roman" w:hAnsi="Times New Roman" w:cs="Times New Roman"/>
          <w:sz w:val="24"/>
          <w:szCs w:val="24"/>
        </w:rPr>
        <w:t xml:space="preserve"> entre crianças e educadora no contexto da realização </w:t>
      </w:r>
      <w:r w:rsidR="00011FB5">
        <w:rPr>
          <w:rFonts w:ascii="Times New Roman" w:hAnsi="Times New Roman" w:cs="Times New Roman"/>
          <w:sz w:val="24"/>
          <w:szCs w:val="24"/>
        </w:rPr>
        <w:t xml:space="preserve">inicial </w:t>
      </w:r>
      <w:r>
        <w:rPr>
          <w:rFonts w:ascii="Times New Roman" w:hAnsi="Times New Roman" w:cs="Times New Roman"/>
          <w:sz w:val="24"/>
          <w:szCs w:val="24"/>
        </w:rPr>
        <w:t>da atividade de estudo</w:t>
      </w:r>
      <w:r w:rsidR="008332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centrada na construção do jornal em sala de aula como objeto e produto da apropriação </w:t>
      </w:r>
      <w:r w:rsidR="0083321C">
        <w:rPr>
          <w:rFonts w:ascii="Times New Roman" w:hAnsi="Times New Roman" w:cs="Times New Roman"/>
          <w:sz w:val="24"/>
          <w:szCs w:val="24"/>
        </w:rPr>
        <w:t>e objetivação da língua materna, ou seja,</w:t>
      </w:r>
      <w:r w:rsidR="00CA4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como língua viva em constante transformação sociocultural.</w:t>
      </w:r>
    </w:p>
    <w:p w14:paraId="0BE6332B" w14:textId="53640412" w:rsidR="00C50FF9" w:rsidRDefault="00221F2E" w:rsidP="00C50FF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pesquisa</w:t>
      </w:r>
      <w:r w:rsidRPr="00221F2E">
        <w:rPr>
          <w:rFonts w:ascii="Times New Roman" w:hAnsi="Times New Roman" w:cs="Times New Roman"/>
          <w:sz w:val="24"/>
          <w:szCs w:val="24"/>
        </w:rPr>
        <w:t xml:space="preserve"> foi </w:t>
      </w:r>
      <w:r w:rsidR="00C50FF9" w:rsidRPr="00221F2E">
        <w:rPr>
          <w:rFonts w:ascii="Times New Roman" w:hAnsi="Times New Roman" w:cs="Times New Roman"/>
          <w:sz w:val="24"/>
          <w:szCs w:val="24"/>
        </w:rPr>
        <w:t>desenvolvida em uma escola municipal de uma cidade do interior paulista,</w:t>
      </w:r>
      <w:r w:rsidR="00880A24">
        <w:rPr>
          <w:rFonts w:ascii="Times New Roman" w:hAnsi="Times New Roman" w:cs="Times New Roman"/>
          <w:sz w:val="24"/>
          <w:szCs w:val="24"/>
        </w:rPr>
        <w:t xml:space="preserve"> </w:t>
      </w:r>
      <w:r w:rsidR="00C50FF9">
        <w:rPr>
          <w:rFonts w:ascii="Times New Roman" w:hAnsi="Times New Roman" w:cs="Times New Roman"/>
          <w:sz w:val="24"/>
          <w:szCs w:val="24"/>
        </w:rPr>
        <w:t>tendo como sujeitos crianças do 1º ao 3º ano do Ensino Fundamental que se encontra</w:t>
      </w:r>
      <w:r w:rsidR="00011FB5">
        <w:rPr>
          <w:rFonts w:ascii="Times New Roman" w:hAnsi="Times New Roman" w:cs="Times New Roman"/>
          <w:sz w:val="24"/>
          <w:szCs w:val="24"/>
        </w:rPr>
        <w:t>va</w:t>
      </w:r>
      <w:r w:rsidR="00C50FF9">
        <w:rPr>
          <w:rFonts w:ascii="Times New Roman" w:hAnsi="Times New Roman" w:cs="Times New Roman"/>
          <w:sz w:val="24"/>
          <w:szCs w:val="24"/>
        </w:rPr>
        <w:t>m em processo</w:t>
      </w:r>
      <w:r w:rsidR="00011FB5">
        <w:rPr>
          <w:rFonts w:ascii="Times New Roman" w:hAnsi="Times New Roman" w:cs="Times New Roman"/>
          <w:sz w:val="24"/>
          <w:szCs w:val="24"/>
        </w:rPr>
        <w:t xml:space="preserve"> inicial de sistematização didática</w:t>
      </w:r>
      <w:r w:rsidR="00C50FF9">
        <w:rPr>
          <w:rFonts w:ascii="Times New Roman" w:hAnsi="Times New Roman" w:cs="Times New Roman"/>
          <w:sz w:val="24"/>
          <w:szCs w:val="24"/>
        </w:rPr>
        <w:t xml:space="preserve"> de apropriação da língua materna como elemento cultural complexo, na modalidade oral e escrita, com idades entre de 6 (seis) </w:t>
      </w:r>
      <w:r w:rsidR="0053075D">
        <w:rPr>
          <w:rFonts w:ascii="Times New Roman" w:hAnsi="Times New Roman" w:cs="Times New Roman"/>
          <w:sz w:val="24"/>
          <w:szCs w:val="24"/>
        </w:rPr>
        <w:t>e</w:t>
      </w:r>
      <w:r w:rsidR="00C50FF9">
        <w:rPr>
          <w:rFonts w:ascii="Times New Roman" w:hAnsi="Times New Roman" w:cs="Times New Roman"/>
          <w:sz w:val="24"/>
          <w:szCs w:val="24"/>
        </w:rPr>
        <w:t xml:space="preserve"> 8</w:t>
      </w:r>
      <w:r w:rsidR="0053075D">
        <w:rPr>
          <w:rFonts w:ascii="Times New Roman" w:hAnsi="Times New Roman" w:cs="Times New Roman"/>
          <w:sz w:val="24"/>
          <w:szCs w:val="24"/>
        </w:rPr>
        <w:t xml:space="preserve"> (oito)</w:t>
      </w:r>
      <w:r w:rsidR="00C50FF9">
        <w:rPr>
          <w:rFonts w:ascii="Times New Roman" w:hAnsi="Times New Roman" w:cs="Times New Roman"/>
          <w:sz w:val="24"/>
          <w:szCs w:val="24"/>
        </w:rPr>
        <w:t xml:space="preserve"> anos</w:t>
      </w:r>
      <w:r w:rsidR="0083321C">
        <w:rPr>
          <w:rFonts w:ascii="Times New Roman" w:hAnsi="Times New Roman" w:cs="Times New Roman"/>
          <w:sz w:val="24"/>
          <w:szCs w:val="24"/>
        </w:rPr>
        <w:t xml:space="preserve">, sendo </w:t>
      </w:r>
      <w:r w:rsidR="00011FB5">
        <w:rPr>
          <w:rFonts w:ascii="Times New Roman" w:hAnsi="Times New Roman" w:cs="Times New Roman"/>
          <w:sz w:val="24"/>
          <w:szCs w:val="24"/>
        </w:rPr>
        <w:t>a pesquisadora como</w:t>
      </w:r>
      <w:r w:rsidR="00C50FF9">
        <w:rPr>
          <w:rFonts w:ascii="Times New Roman" w:hAnsi="Times New Roman" w:cs="Times New Roman"/>
          <w:sz w:val="24"/>
          <w:szCs w:val="24"/>
        </w:rPr>
        <w:t xml:space="preserve"> a pró</w:t>
      </w:r>
      <w:r w:rsidR="004A3BE2">
        <w:rPr>
          <w:rFonts w:ascii="Times New Roman" w:hAnsi="Times New Roman" w:cs="Times New Roman"/>
          <w:sz w:val="24"/>
          <w:szCs w:val="24"/>
        </w:rPr>
        <w:t xml:space="preserve">pria </w:t>
      </w:r>
      <w:r w:rsidR="00011FB5">
        <w:rPr>
          <w:rFonts w:ascii="Times New Roman" w:hAnsi="Times New Roman" w:cs="Times New Roman"/>
          <w:sz w:val="24"/>
          <w:szCs w:val="24"/>
        </w:rPr>
        <w:t>professo</w:t>
      </w:r>
      <w:r w:rsidR="004A3BE2">
        <w:rPr>
          <w:rFonts w:ascii="Times New Roman" w:hAnsi="Times New Roman" w:cs="Times New Roman"/>
          <w:sz w:val="24"/>
          <w:szCs w:val="24"/>
        </w:rPr>
        <w:t>ra que as acompanh</w:t>
      </w:r>
      <w:r w:rsidR="00011FB5">
        <w:rPr>
          <w:rFonts w:ascii="Times New Roman" w:hAnsi="Times New Roman" w:cs="Times New Roman"/>
          <w:sz w:val="24"/>
          <w:szCs w:val="24"/>
        </w:rPr>
        <w:t>ou</w:t>
      </w:r>
      <w:r w:rsidR="00C50FF9">
        <w:rPr>
          <w:rFonts w:ascii="Times New Roman" w:hAnsi="Times New Roman" w:cs="Times New Roman"/>
          <w:sz w:val="24"/>
          <w:szCs w:val="24"/>
        </w:rPr>
        <w:t xml:space="preserve"> durante esse período, desempenhando o papel </w:t>
      </w:r>
      <w:r w:rsidR="00011FB5">
        <w:rPr>
          <w:rFonts w:ascii="Times New Roman" w:hAnsi="Times New Roman" w:cs="Times New Roman"/>
          <w:sz w:val="24"/>
          <w:szCs w:val="24"/>
        </w:rPr>
        <w:t>também</w:t>
      </w:r>
      <w:r w:rsidR="00C50FF9">
        <w:rPr>
          <w:rFonts w:ascii="Times New Roman" w:hAnsi="Times New Roman" w:cs="Times New Roman"/>
          <w:sz w:val="24"/>
          <w:szCs w:val="24"/>
        </w:rPr>
        <w:t xml:space="preserve"> </w:t>
      </w:r>
      <w:r w:rsidR="00011FB5">
        <w:rPr>
          <w:rFonts w:ascii="Times New Roman" w:hAnsi="Times New Roman" w:cs="Times New Roman"/>
          <w:sz w:val="24"/>
          <w:szCs w:val="24"/>
        </w:rPr>
        <w:t>d</w:t>
      </w:r>
      <w:r w:rsidR="00C50FF9">
        <w:rPr>
          <w:rFonts w:ascii="Times New Roman" w:hAnsi="Times New Roman" w:cs="Times New Roman"/>
          <w:sz w:val="24"/>
          <w:szCs w:val="24"/>
        </w:rPr>
        <w:t>e pesquisadora no trabalho pedagógico</w:t>
      </w:r>
      <w:r w:rsidR="00011FB5">
        <w:rPr>
          <w:rFonts w:ascii="Times New Roman" w:hAnsi="Times New Roman" w:cs="Times New Roman"/>
          <w:sz w:val="24"/>
          <w:szCs w:val="24"/>
        </w:rPr>
        <w:t>.</w:t>
      </w:r>
    </w:p>
    <w:p w14:paraId="19459F10" w14:textId="4FF06FE3" w:rsidR="00C50FF9" w:rsidRDefault="00C50FF9" w:rsidP="00C50FF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Desse modo, a abordagem metodológica de pesquisa caracteriza-se como pesquisa de experimento </w:t>
      </w:r>
      <w:r w:rsidR="00011FB5">
        <w:rPr>
          <w:rFonts w:ascii="Times New Roman" w:hAnsi="Times New Roman" w:cs="Times New Roman"/>
          <w:sz w:val="24"/>
          <w:szCs w:val="24"/>
        </w:rPr>
        <w:t xml:space="preserve">didático formativo </w:t>
      </w:r>
      <w:r>
        <w:rPr>
          <w:rFonts w:ascii="Times New Roman" w:hAnsi="Times New Roman" w:cs="Times New Roman"/>
          <w:sz w:val="24"/>
          <w:szCs w:val="24"/>
        </w:rPr>
        <w:t>uma vez que possibilit</w:t>
      </w:r>
      <w:r w:rsidR="00011FB5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a intervenção direta da pesquisadora junto aos sujeitos da aprendizagem e objeto de estudo de leitura e escrita, ou seja, o jornal em sala de aula como base </w:t>
      </w:r>
      <w:r w:rsidR="00011FB5">
        <w:rPr>
          <w:rFonts w:ascii="Times New Roman" w:hAnsi="Times New Roman" w:cs="Times New Roman"/>
          <w:sz w:val="24"/>
          <w:szCs w:val="24"/>
        </w:rPr>
        <w:t>com a</w:t>
      </w:r>
      <w:r>
        <w:rPr>
          <w:rFonts w:ascii="Times New Roman" w:hAnsi="Times New Roman" w:cs="Times New Roman"/>
          <w:sz w:val="24"/>
          <w:szCs w:val="24"/>
        </w:rPr>
        <w:t xml:space="preserve"> atividade de leitura, discussão, produção e revisão textual para a materialização e edição do jornal como produto final d</w:t>
      </w:r>
      <w:r w:rsidR="00011FB5">
        <w:rPr>
          <w:rFonts w:ascii="Times New Roman" w:hAnsi="Times New Roman" w:cs="Times New Roman"/>
          <w:sz w:val="24"/>
          <w:szCs w:val="24"/>
        </w:rPr>
        <w:t xml:space="preserve">o processo inicial de trabalho com as </w:t>
      </w:r>
      <w:r w:rsidR="00011FB5">
        <w:rPr>
          <w:rFonts w:ascii="Times New Roman" w:hAnsi="Times New Roman" w:cs="Times New Roman"/>
          <w:sz w:val="24"/>
          <w:szCs w:val="24"/>
        </w:rPr>
        <w:lastRenderedPageBreak/>
        <w:t>tarefas da</w:t>
      </w:r>
      <w:r>
        <w:rPr>
          <w:rFonts w:ascii="Times New Roman" w:hAnsi="Times New Roman" w:cs="Times New Roman"/>
          <w:sz w:val="24"/>
          <w:szCs w:val="24"/>
        </w:rPr>
        <w:t xml:space="preserve"> atividade de estudo. Os </w:t>
      </w:r>
      <w:r w:rsidR="00011FB5">
        <w:rPr>
          <w:rFonts w:ascii="Times New Roman" w:hAnsi="Times New Roman" w:cs="Times New Roman"/>
          <w:sz w:val="24"/>
          <w:szCs w:val="24"/>
        </w:rPr>
        <w:t>dados</w:t>
      </w:r>
      <w:r>
        <w:rPr>
          <w:rFonts w:ascii="Times New Roman" w:hAnsi="Times New Roman" w:cs="Times New Roman"/>
          <w:sz w:val="24"/>
          <w:szCs w:val="24"/>
        </w:rPr>
        <w:t xml:space="preserve"> aqui apresentados foram gerados a partir da motivação e criação da necessidade de desenvolvimento de um projeto investigativo de construção de um jornal pelas crianças em s</w:t>
      </w:r>
      <w:r w:rsidR="00B72975">
        <w:rPr>
          <w:rFonts w:ascii="Times New Roman" w:hAnsi="Times New Roman" w:cs="Times New Roman"/>
          <w:sz w:val="24"/>
          <w:szCs w:val="24"/>
        </w:rPr>
        <w:t>ala de aula desde o 1º ano (201</w:t>
      </w:r>
      <w:r w:rsidR="00524C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até ao 3º ano </w:t>
      </w:r>
      <w:r w:rsidR="00CA4FD2">
        <w:rPr>
          <w:rFonts w:ascii="Times New Roman" w:hAnsi="Times New Roman" w:cs="Times New Roman"/>
          <w:sz w:val="24"/>
          <w:szCs w:val="24"/>
        </w:rPr>
        <w:t>(</w:t>
      </w:r>
      <w:r w:rsidR="00B72975">
        <w:rPr>
          <w:rFonts w:ascii="Times New Roman" w:hAnsi="Times New Roman" w:cs="Times New Roman"/>
          <w:sz w:val="24"/>
          <w:szCs w:val="24"/>
        </w:rPr>
        <w:t>201</w:t>
      </w:r>
      <w:r w:rsidR="00524C2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 do Ensino Fundamental, caracterizando-se como atividade </w:t>
      </w:r>
      <w:r w:rsidR="00011FB5">
        <w:rPr>
          <w:rFonts w:ascii="Times New Roman" w:hAnsi="Times New Roman" w:cs="Times New Roman"/>
          <w:sz w:val="24"/>
          <w:szCs w:val="24"/>
        </w:rPr>
        <w:t xml:space="preserve">inicial das tarefas </w:t>
      </w:r>
      <w:r>
        <w:rPr>
          <w:rFonts w:ascii="Times New Roman" w:hAnsi="Times New Roman" w:cs="Times New Roman"/>
          <w:sz w:val="24"/>
          <w:szCs w:val="24"/>
        </w:rPr>
        <w:t>de estudo de acordo com os princípios apresentad</w:t>
      </w:r>
      <w:r w:rsidR="008028B7">
        <w:rPr>
          <w:rFonts w:ascii="Times New Roman" w:hAnsi="Times New Roman" w:cs="Times New Roman"/>
          <w:sz w:val="24"/>
          <w:szCs w:val="24"/>
        </w:rPr>
        <w:t xml:space="preserve">os por </w:t>
      </w:r>
      <w:proofErr w:type="spellStart"/>
      <w:r w:rsidR="008028B7">
        <w:rPr>
          <w:rFonts w:ascii="Times New Roman" w:hAnsi="Times New Roman" w:cs="Times New Roman"/>
          <w:sz w:val="24"/>
          <w:szCs w:val="24"/>
        </w:rPr>
        <w:t>Davidov</w:t>
      </w:r>
      <w:proofErr w:type="spellEnd"/>
      <w:r w:rsidR="00802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8028B7">
        <w:rPr>
          <w:rFonts w:ascii="Times New Roman" w:hAnsi="Times New Roman" w:cs="Times New Roman"/>
          <w:sz w:val="24"/>
          <w:szCs w:val="24"/>
        </w:rPr>
        <w:t>Markóva</w:t>
      </w:r>
      <w:proofErr w:type="spellEnd"/>
      <w:r w:rsidR="008028B7">
        <w:rPr>
          <w:rFonts w:ascii="Times New Roman" w:hAnsi="Times New Roman" w:cs="Times New Roman"/>
          <w:sz w:val="24"/>
          <w:szCs w:val="24"/>
        </w:rPr>
        <w:t xml:space="preserve"> (1987).</w:t>
      </w:r>
      <w:r w:rsidR="005F1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3E342" w14:textId="560142FC" w:rsidR="00A1473C" w:rsidRDefault="004A3BE2" w:rsidP="00C50FF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0FF9">
        <w:rPr>
          <w:rFonts w:ascii="Times New Roman" w:hAnsi="Times New Roman" w:cs="Times New Roman"/>
          <w:sz w:val="24"/>
          <w:szCs w:val="24"/>
        </w:rPr>
        <w:t xml:space="preserve">esse trabalho apresentamos </w:t>
      </w:r>
      <w:r w:rsidR="00A1473C">
        <w:rPr>
          <w:rFonts w:ascii="Times New Roman" w:hAnsi="Times New Roman" w:cs="Times New Roman"/>
          <w:sz w:val="24"/>
          <w:szCs w:val="24"/>
        </w:rPr>
        <w:t>o desenvolvimento processual da apropriação e objetivação da escrita simbólica convencional de 1 (um) sujeito dentre os demais participa</w:t>
      </w:r>
      <w:r>
        <w:rPr>
          <w:rFonts w:ascii="Times New Roman" w:hAnsi="Times New Roman" w:cs="Times New Roman"/>
          <w:sz w:val="24"/>
          <w:szCs w:val="24"/>
        </w:rPr>
        <w:t>ntes da pesquisa. O</w:t>
      </w:r>
      <w:r w:rsidR="00A1473C">
        <w:rPr>
          <w:rFonts w:ascii="Times New Roman" w:hAnsi="Times New Roman" w:cs="Times New Roman"/>
          <w:sz w:val="24"/>
          <w:szCs w:val="24"/>
        </w:rPr>
        <w:t>s dados gerados por meio da produção textual foram</w:t>
      </w:r>
      <w:r>
        <w:rPr>
          <w:rFonts w:ascii="Times New Roman" w:hAnsi="Times New Roman" w:cs="Times New Roman"/>
          <w:sz w:val="24"/>
          <w:szCs w:val="24"/>
        </w:rPr>
        <w:t xml:space="preserve"> analisados com base n</w:t>
      </w:r>
      <w:r w:rsidR="00B72975">
        <w:rPr>
          <w:rFonts w:ascii="Times New Roman" w:hAnsi="Times New Roman" w:cs="Times New Roman"/>
          <w:sz w:val="24"/>
          <w:szCs w:val="24"/>
        </w:rPr>
        <w:t>a análise microgenética (GÓES, 200</w:t>
      </w:r>
      <w:r w:rsidR="0053075D">
        <w:rPr>
          <w:rFonts w:ascii="Times New Roman" w:hAnsi="Times New Roman" w:cs="Times New Roman"/>
          <w:sz w:val="24"/>
          <w:szCs w:val="24"/>
        </w:rPr>
        <w:t>0</w:t>
      </w:r>
      <w:r w:rsidR="00B72975">
        <w:rPr>
          <w:rFonts w:ascii="Times New Roman" w:hAnsi="Times New Roman" w:cs="Times New Roman"/>
          <w:sz w:val="24"/>
          <w:szCs w:val="24"/>
        </w:rPr>
        <w:t xml:space="preserve">) e </w:t>
      </w:r>
      <w:r>
        <w:rPr>
          <w:rFonts w:ascii="Times New Roman" w:hAnsi="Times New Roman" w:cs="Times New Roman"/>
          <w:sz w:val="24"/>
          <w:szCs w:val="24"/>
        </w:rPr>
        <w:t>do paradigma indiciário</w:t>
      </w:r>
      <w:r w:rsidR="00CA4FD2">
        <w:rPr>
          <w:rFonts w:ascii="Times New Roman" w:hAnsi="Times New Roman" w:cs="Times New Roman"/>
          <w:sz w:val="24"/>
          <w:szCs w:val="24"/>
        </w:rPr>
        <w:t xml:space="preserve"> (ABAURRE, </w:t>
      </w:r>
      <w:r w:rsidR="00671AEE">
        <w:rPr>
          <w:rFonts w:ascii="Times New Roman" w:hAnsi="Times New Roman" w:cs="Times New Roman"/>
          <w:sz w:val="24"/>
          <w:szCs w:val="24"/>
        </w:rPr>
        <w:t>1996</w:t>
      </w:r>
      <w:r w:rsidR="00CA4FD2">
        <w:rPr>
          <w:rFonts w:ascii="Times New Roman" w:hAnsi="Times New Roman" w:cs="Times New Roman"/>
          <w:sz w:val="24"/>
          <w:szCs w:val="24"/>
        </w:rPr>
        <w:t>)</w:t>
      </w:r>
      <w:r w:rsidR="00A1473C">
        <w:rPr>
          <w:rFonts w:ascii="Times New Roman" w:hAnsi="Times New Roman" w:cs="Times New Roman"/>
          <w:sz w:val="24"/>
          <w:szCs w:val="24"/>
        </w:rPr>
        <w:t>.</w:t>
      </w:r>
      <w:r w:rsidR="005F1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22888" w14:textId="7A264933" w:rsidR="00E23C0D" w:rsidRDefault="00524C2A" w:rsidP="00A1473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Até o</w:t>
      </w:r>
      <w:r w:rsidR="00A1473C">
        <w:rPr>
          <w:rFonts w:ascii="Times New Roman" w:hAnsi="Times New Roman" w:cs="Times New Roman"/>
          <w:sz w:val="24"/>
          <w:szCs w:val="24"/>
        </w:rPr>
        <w:t xml:space="preserve"> 1</w:t>
      </w:r>
      <w:r w:rsidR="00B72975">
        <w:rPr>
          <w:rFonts w:ascii="Times New Roman" w:hAnsi="Times New Roman" w:cs="Times New Roman"/>
          <w:sz w:val="24"/>
          <w:szCs w:val="24"/>
        </w:rPr>
        <w:t>º semestre do ano letivo de 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A147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ou seja, </w:t>
      </w:r>
      <w:r w:rsidR="00E23C0D">
        <w:rPr>
          <w:rFonts w:ascii="Times New Roman" w:hAnsi="Times New Roman" w:cs="Times New Roman"/>
          <w:sz w:val="24"/>
          <w:szCs w:val="24"/>
        </w:rPr>
        <w:t xml:space="preserve">3º ano do Ensino </w:t>
      </w:r>
      <w:r w:rsidR="00B72975">
        <w:rPr>
          <w:rFonts w:ascii="Times New Roman" w:hAnsi="Times New Roman" w:cs="Times New Roman"/>
          <w:sz w:val="24"/>
          <w:szCs w:val="24"/>
        </w:rPr>
        <w:t>Fundamental, a maioria</w:t>
      </w:r>
      <w:r w:rsidR="00A1473C">
        <w:rPr>
          <w:rFonts w:ascii="Times New Roman" w:hAnsi="Times New Roman" w:cs="Times New Roman"/>
          <w:sz w:val="24"/>
          <w:szCs w:val="24"/>
        </w:rPr>
        <w:t xml:space="preserve"> das crianças </w:t>
      </w:r>
      <w:r w:rsidR="00E23C0D">
        <w:rPr>
          <w:rFonts w:ascii="Times New Roman" w:hAnsi="Times New Roman" w:cs="Times New Roman"/>
          <w:sz w:val="24"/>
          <w:szCs w:val="24"/>
        </w:rPr>
        <w:t>que iniciaram o ano l</w:t>
      </w:r>
      <w:r w:rsidR="00B72975">
        <w:rPr>
          <w:rFonts w:ascii="Times New Roman" w:hAnsi="Times New Roman" w:cs="Times New Roman"/>
          <w:sz w:val="24"/>
          <w:szCs w:val="24"/>
        </w:rPr>
        <w:t>etivo na turma de 1º ano em 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E23C0D">
        <w:rPr>
          <w:rFonts w:ascii="Times New Roman" w:hAnsi="Times New Roman" w:cs="Times New Roman"/>
          <w:sz w:val="24"/>
          <w:szCs w:val="24"/>
        </w:rPr>
        <w:t xml:space="preserve"> </w:t>
      </w:r>
      <w:r w:rsidR="004A3BE2">
        <w:rPr>
          <w:rFonts w:ascii="Times New Roman" w:hAnsi="Times New Roman" w:cs="Times New Roman"/>
          <w:sz w:val="24"/>
          <w:szCs w:val="24"/>
        </w:rPr>
        <w:t>já havia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3BE2">
        <w:rPr>
          <w:rFonts w:ascii="Times New Roman" w:hAnsi="Times New Roman" w:cs="Times New Roman"/>
          <w:sz w:val="24"/>
          <w:szCs w:val="24"/>
        </w:rPr>
        <w:t>desenvolvido</w:t>
      </w:r>
      <w:r w:rsidR="00011FB5">
        <w:rPr>
          <w:rFonts w:ascii="Times New Roman" w:hAnsi="Times New Roman" w:cs="Times New Roman"/>
          <w:sz w:val="24"/>
          <w:szCs w:val="24"/>
        </w:rPr>
        <w:t>, satisfatoriamente, o</w:t>
      </w:r>
      <w:r w:rsidR="00E23C0D">
        <w:rPr>
          <w:rFonts w:ascii="Times New Roman" w:hAnsi="Times New Roman" w:cs="Times New Roman"/>
          <w:sz w:val="24"/>
          <w:szCs w:val="24"/>
        </w:rPr>
        <w:t xml:space="preserve"> processo de </w:t>
      </w:r>
      <w:r w:rsidR="00A1473C">
        <w:rPr>
          <w:rFonts w:ascii="Times New Roman" w:hAnsi="Times New Roman" w:cs="Times New Roman"/>
          <w:sz w:val="24"/>
          <w:szCs w:val="24"/>
        </w:rPr>
        <w:t>apropriação e objetivação</w:t>
      </w:r>
      <w:r w:rsidR="00E23C0D">
        <w:rPr>
          <w:rFonts w:ascii="Times New Roman" w:hAnsi="Times New Roman" w:cs="Times New Roman"/>
          <w:sz w:val="24"/>
          <w:szCs w:val="24"/>
        </w:rPr>
        <w:t xml:space="preserve"> da linguagem </w:t>
      </w:r>
      <w:r>
        <w:rPr>
          <w:rFonts w:ascii="Times New Roman" w:hAnsi="Times New Roman" w:cs="Times New Roman"/>
          <w:sz w:val="24"/>
          <w:szCs w:val="24"/>
        </w:rPr>
        <w:t>escrita simbólica/</w:t>
      </w:r>
      <w:r w:rsidR="00B72975">
        <w:rPr>
          <w:rFonts w:ascii="Times New Roman" w:hAnsi="Times New Roman" w:cs="Times New Roman"/>
          <w:sz w:val="24"/>
          <w:szCs w:val="24"/>
        </w:rPr>
        <w:t>convencional</w:t>
      </w:r>
      <w:r w:rsidR="004A3BE2">
        <w:rPr>
          <w:rFonts w:ascii="Times New Roman" w:hAnsi="Times New Roman" w:cs="Times New Roman"/>
          <w:sz w:val="24"/>
          <w:szCs w:val="24"/>
        </w:rPr>
        <w:t xml:space="preserve"> como uma das capacidades das funções psíq</w:t>
      </w:r>
      <w:r w:rsidR="00B72975">
        <w:rPr>
          <w:rFonts w:ascii="Times New Roman" w:hAnsi="Times New Roman" w:cs="Times New Roman"/>
          <w:sz w:val="24"/>
          <w:szCs w:val="24"/>
        </w:rPr>
        <w:t xml:space="preserve">uicas superiores relacionadas à linguagem humana, especificamente </w:t>
      </w:r>
      <w:r>
        <w:rPr>
          <w:rFonts w:ascii="Times New Roman" w:hAnsi="Times New Roman" w:cs="Times New Roman"/>
          <w:sz w:val="24"/>
          <w:szCs w:val="24"/>
        </w:rPr>
        <w:t>da capacidade de</w:t>
      </w:r>
      <w:r w:rsidR="00B72975">
        <w:rPr>
          <w:rFonts w:ascii="Times New Roman" w:hAnsi="Times New Roman" w:cs="Times New Roman"/>
          <w:sz w:val="24"/>
          <w:szCs w:val="24"/>
        </w:rPr>
        <w:t xml:space="preserve"> </w:t>
      </w:r>
      <w:r w:rsidR="004A3BE2">
        <w:rPr>
          <w:rFonts w:ascii="Times New Roman" w:hAnsi="Times New Roman" w:cs="Times New Roman"/>
          <w:sz w:val="24"/>
          <w:szCs w:val="24"/>
        </w:rPr>
        <w:t xml:space="preserve">leitura e </w:t>
      </w:r>
      <w:r w:rsidR="00B72975">
        <w:rPr>
          <w:rFonts w:ascii="Times New Roman" w:hAnsi="Times New Roman" w:cs="Times New Roman"/>
          <w:sz w:val="24"/>
          <w:szCs w:val="24"/>
        </w:rPr>
        <w:t xml:space="preserve">escrita. </w:t>
      </w:r>
    </w:p>
    <w:p w14:paraId="030C4D60" w14:textId="77777777" w:rsidR="0051696E" w:rsidRDefault="0051696E" w:rsidP="00CA4FD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C17BE7" w14:textId="57F8E8EA" w:rsidR="00CA4FD2" w:rsidRDefault="00CA4FD2" w:rsidP="00CA4F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FD2">
        <w:rPr>
          <w:rFonts w:ascii="Times New Roman" w:hAnsi="Times New Roman" w:cs="Times New Roman"/>
          <w:b/>
          <w:sz w:val="24"/>
          <w:szCs w:val="24"/>
        </w:rPr>
        <w:t>Princípios e pressupostos da Teoria Histórico-Cultural</w:t>
      </w:r>
      <w:r w:rsidR="00671A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B2A6F" w14:textId="77777777" w:rsidR="00A71BAE" w:rsidRDefault="00A71BAE" w:rsidP="004458E2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</w:p>
    <w:p w14:paraId="6C578BCF" w14:textId="0973B07E" w:rsidR="00671AEE" w:rsidRDefault="0057474E" w:rsidP="006D074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Para a Teoria Histórico-Cultural, </w:t>
      </w:r>
      <w:r w:rsidR="0035629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 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desenvolvimento e constituição do homem como ser humano resulta de uma intensa e complexa relação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ativa e reflexiva 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estabelecida entre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ele</w:t>
      </w:r>
      <w:r w:rsidR="004A3B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 o outro e com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</w:t>
      </w:r>
      <w:r w:rsidR="000F7798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natureza, pois este interage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ativamente com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 meio físico e social 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em busca de satisfazer, primeiramente, suas necessidades primárias como, por exe</w:t>
      </w:r>
      <w:r w:rsidR="00880A24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mplo, se alimentar, saciar sua</w:t>
      </w:r>
      <w:r w:rsidR="00880A24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s</w:t>
      </w:r>
      <w:r w:rsidR="004458E2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ede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 ou seja, sobreviver</w:t>
      </w:r>
      <w:r w:rsidR="00880A24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4A3B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enquanto espécie humana. P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ortanto, sua ação é motivada </w:t>
      </w:r>
      <w:r w:rsidR="0048611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sempre por um desejo, ou seja, conduzido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por uma necessidad</w:t>
      </w:r>
      <w:r w:rsidR="000F7798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 criada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por ele para atingir determinado</w:t>
      </w:r>
      <w:r w:rsidR="003E1D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fim</w:t>
      </w:r>
      <w:r w:rsidR="0048611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– 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objetivo</w:t>
      </w:r>
      <w:r w:rsidR="0048611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 ser alcançado</w:t>
      </w:r>
      <w:r w:rsidR="004458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.</w:t>
      </w:r>
      <w:r w:rsidR="005F1E9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</w:p>
    <w:p w14:paraId="759B79D5" w14:textId="77777777" w:rsidR="006D074F" w:rsidRPr="006D074F" w:rsidRDefault="006D074F" w:rsidP="006D074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Nesse sentido, o Homem se humaniza por meio das relações estabelecidas com o outro em seu entorno </w:t>
      </w:r>
      <w:r w:rsidR="004A3B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sociohistórico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 cultural</w:t>
      </w:r>
      <w:r w:rsidR="00401BD0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3E1D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desenvolvendo uma</w:t>
      </w:r>
      <w:r w:rsidR="00401BD0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determinada</w:t>
      </w:r>
      <w:r w:rsidR="003E1D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atividade para satisfazer suas necessidades e, dessa forma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 desenvolve suas capacidades, habilidades e apt</w:t>
      </w:r>
      <w:r w:rsidR="0048611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idões específicas do ser humano. Sendo assim,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Pr="006D074F">
        <w:rPr>
          <w:rFonts w:ascii="Times New Roman" w:eastAsia="Times New Roman" w:hAnsi="Times New Roman" w:cs="Times New Roman"/>
          <w:sz w:val="24"/>
          <w:szCs w:val="24"/>
        </w:rPr>
        <w:t xml:space="preserve">“o ser humano é, </w:t>
      </w:r>
      <w:r>
        <w:rPr>
          <w:rFonts w:ascii="Times New Roman" w:eastAsia="Times New Roman" w:hAnsi="Times New Roman" w:cs="Times New Roman"/>
          <w:sz w:val="24"/>
          <w:szCs w:val="24"/>
        </w:rPr>
        <w:t>pois, um ser histórico-cultural</w:t>
      </w:r>
      <w:r w:rsidRPr="006D074F">
        <w:rPr>
          <w:rFonts w:ascii="Times New Roman" w:eastAsia="Times New Roman" w:hAnsi="Times New Roman" w:cs="Times New Roman"/>
          <w:sz w:val="24"/>
          <w:szCs w:val="24"/>
        </w:rPr>
        <w:t>” (MELLO, 2000, p. 136)</w:t>
      </w:r>
      <w:r w:rsidR="00401BD0">
        <w:rPr>
          <w:rFonts w:ascii="Times New Roman" w:eastAsia="Times New Roman" w:hAnsi="Times New Roman" w:cs="Times New Roman"/>
          <w:sz w:val="24"/>
          <w:szCs w:val="24"/>
        </w:rPr>
        <w:t xml:space="preserve"> que se encontra em constante processo de desenvolvimento</w:t>
      </w:r>
      <w:r w:rsidRPr="006D07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9DE779" w14:textId="77777777" w:rsidR="004458E2" w:rsidRPr="00661D4F" w:rsidRDefault="004458E2" w:rsidP="004458E2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 processo de apropriação das riquezas </w:t>
      </w:r>
      <w:r w:rsidR="00A111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culturais, </w:t>
      </w: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produzidas e </w:t>
      </w:r>
      <w:r w:rsidR="00A74AF1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acumuladas pelo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 homens</w:t>
      </w:r>
      <w:r w:rsidR="00A74AF1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ao longo do 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processo de </w:t>
      </w:r>
      <w:r w:rsidR="00A74AF1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desenvolvimento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histórico da humanidade</w:t>
      </w:r>
      <w:r w:rsidR="00A111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ocorre</w:t>
      </w: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sempre de forma ativa, ou seja, o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 homens</w:t>
      </w: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estabelece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m</w:t>
      </w: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relações diret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as com o mundo exterior</w:t>
      </w:r>
      <w:r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por meio da atividade humana materializada no objeto - instrumento.</w:t>
      </w:r>
    </w:p>
    <w:p w14:paraId="0CC5F9FB" w14:textId="77777777" w:rsidR="004458E2" w:rsidRDefault="004458E2" w:rsidP="004458E2">
      <w:pPr>
        <w:suppressAutoHyphens/>
        <w:spacing w:after="0" w:line="240" w:lineRule="auto"/>
        <w:ind w:left="2268"/>
        <w:jc w:val="both"/>
        <w:rPr>
          <w:rFonts w:ascii="Times New Roman" w:eastAsia="Calibri" w:hAnsi="Times New Roman" w:cs="Times New Roman"/>
          <w:kern w:val="16"/>
          <w:lang w:eastAsia="ar-SA"/>
        </w:rPr>
      </w:pPr>
    </w:p>
    <w:p w14:paraId="2213D0AD" w14:textId="77777777" w:rsidR="004458E2" w:rsidRPr="00661D4F" w:rsidRDefault="004458E2" w:rsidP="004458E2">
      <w:pPr>
        <w:suppressAutoHyphens/>
        <w:spacing w:after="0" w:line="240" w:lineRule="auto"/>
        <w:ind w:left="2268"/>
        <w:jc w:val="both"/>
        <w:rPr>
          <w:rFonts w:ascii="Times New Roman" w:eastAsia="Calibri" w:hAnsi="Times New Roman" w:cs="Times New Roman"/>
          <w:kern w:val="16"/>
          <w:lang w:eastAsia="ar-SA"/>
        </w:rPr>
      </w:pPr>
      <w:r w:rsidRPr="00661D4F">
        <w:rPr>
          <w:rFonts w:ascii="Times New Roman" w:eastAsia="Calibri" w:hAnsi="Times New Roman" w:cs="Times New Roman"/>
          <w:kern w:val="16"/>
          <w:lang w:eastAsia="ar-SA"/>
        </w:rPr>
        <w:t>O instrumento é o produto da cultura material que leva em si, da maneira mais evidente e mais material, os traços característicos da criação humana. Não é apenas um objeto de uma forma determinada, possuindo dadas propriedades.</w:t>
      </w:r>
      <w:r>
        <w:rPr>
          <w:rFonts w:ascii="Times New Roman" w:eastAsia="Calibri" w:hAnsi="Times New Roman" w:cs="Times New Roman"/>
          <w:kern w:val="16"/>
          <w:lang w:eastAsia="ar-SA"/>
        </w:rPr>
        <w:t xml:space="preserve"> </w:t>
      </w:r>
      <w:r w:rsidRPr="00661D4F">
        <w:rPr>
          <w:rFonts w:ascii="Times New Roman" w:eastAsia="Calibri" w:hAnsi="Times New Roman" w:cs="Times New Roman"/>
          <w:kern w:val="16"/>
          <w:lang w:eastAsia="ar-SA"/>
        </w:rPr>
        <w:t xml:space="preserve">O instrumento é ao mesmo tempo um objeto </w:t>
      </w:r>
      <w:r w:rsidRPr="00661D4F">
        <w:rPr>
          <w:rFonts w:ascii="Times New Roman" w:eastAsia="Calibri" w:hAnsi="Times New Roman" w:cs="Times New Roman"/>
          <w:i/>
          <w:kern w:val="16"/>
          <w:lang w:eastAsia="ar-SA"/>
        </w:rPr>
        <w:t>social</w:t>
      </w:r>
      <w:r w:rsidRPr="00661D4F">
        <w:rPr>
          <w:rFonts w:ascii="Times New Roman" w:eastAsia="Calibri" w:hAnsi="Times New Roman" w:cs="Times New Roman"/>
          <w:kern w:val="16"/>
          <w:lang w:eastAsia="ar-SA"/>
        </w:rPr>
        <w:t xml:space="preserve"> no qual estão incorporadas e fixadas as operações de tra</w:t>
      </w:r>
      <w:r>
        <w:rPr>
          <w:rFonts w:ascii="Times New Roman" w:eastAsia="Calibri" w:hAnsi="Times New Roman" w:cs="Times New Roman"/>
          <w:kern w:val="16"/>
          <w:lang w:eastAsia="ar-SA"/>
        </w:rPr>
        <w:t>balho historicamente elaboradas (LEONTIEV, 1978, p. 268,</w:t>
      </w:r>
      <w:r w:rsidRPr="00661D4F">
        <w:rPr>
          <w:rFonts w:ascii="Times New Roman" w:eastAsia="Calibri" w:hAnsi="Times New Roman" w:cs="Times New Roman"/>
          <w:kern w:val="16"/>
          <w:lang w:eastAsia="ar-SA"/>
        </w:rPr>
        <w:t xml:space="preserve"> </w:t>
      </w:r>
      <w:r w:rsidRPr="004A3BE2">
        <w:rPr>
          <w:rFonts w:ascii="Times New Roman" w:eastAsia="Calibri" w:hAnsi="Times New Roman" w:cs="Times New Roman"/>
          <w:b/>
          <w:kern w:val="16"/>
          <w:lang w:eastAsia="ar-SA"/>
        </w:rPr>
        <w:t>grifo do autor</w:t>
      </w:r>
      <w:r w:rsidR="008028B7">
        <w:rPr>
          <w:rFonts w:ascii="Times New Roman" w:eastAsia="Calibri" w:hAnsi="Times New Roman" w:cs="Times New Roman"/>
          <w:kern w:val="16"/>
          <w:lang w:eastAsia="ar-SA"/>
        </w:rPr>
        <w:t>).</w:t>
      </w:r>
    </w:p>
    <w:p w14:paraId="6D39430E" w14:textId="77777777" w:rsidR="004458E2" w:rsidRPr="00661D4F" w:rsidRDefault="004458E2" w:rsidP="004458E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6"/>
          <w:lang w:eastAsia="ar-SA"/>
        </w:rPr>
      </w:pPr>
    </w:p>
    <w:p w14:paraId="48CE517E" w14:textId="77777777" w:rsidR="004458E2" w:rsidRDefault="000F7798" w:rsidP="004458E2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 relacionamento direto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do homem com o instrumento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da cultura humana,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enquanto objeto </w:t>
      </w:r>
      <w:r w:rsidR="004458E2" w:rsidRPr="00661D4F">
        <w:rPr>
          <w:rFonts w:ascii="Times New Roman" w:eastAsia="Calibri" w:hAnsi="Times New Roman" w:cs="Times New Roman"/>
          <w:i/>
          <w:kern w:val="16"/>
          <w:sz w:val="24"/>
          <w:szCs w:val="24"/>
          <w:lang w:eastAsia="ar-SA"/>
        </w:rPr>
        <w:t xml:space="preserve">social, </w:t>
      </w:r>
      <w:r w:rsid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diferentemente dos animais,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B03166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possibilita</w:t>
      </w:r>
      <w:r w:rsidR="00F83E33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-lhe</w:t>
      </w:r>
      <w:r w:rsidR="004458E2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 desenvolvimento do processo de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apropri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ação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das operações 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psicológicas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inco</w:t>
      </w:r>
      <w:r w:rsidR="004A3B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rporadas no objeto e desenvolve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3E1DB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</w:t>
      </w:r>
      <w:r w:rsidR="004458E2" w:rsidRPr="00661D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formação de novas aptidões, habilidades, capacidades e funções psíquicas superiores fundamen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tais ao processo de humanização, ou seja, proporc</w:t>
      </w:r>
      <w:r w:rsidR="004A3BE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iona a capacidade de desenvolvimento de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novas e import</w:t>
      </w:r>
      <w:r w:rsidR="006D07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antes capacidades essenciais à espécie humana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como, por exemplo, a linguagem oral e escrita,</w:t>
      </w:r>
      <w:r w:rsidR="006D074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o cálculo,</w:t>
      </w:r>
      <w:r w:rsidR="00AB553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pensamento, </w:t>
      </w:r>
      <w:r w:rsidR="00B0316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raciocínio, a memória, atenção voluntária e f</w:t>
      </w:r>
      <w:r w:rsidR="0047502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ormação de condutas desejáveis.</w:t>
      </w:r>
    </w:p>
    <w:p w14:paraId="2E192DB6" w14:textId="77777777" w:rsidR="00B34546" w:rsidRDefault="007F6F43" w:rsidP="00C0259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A </w:t>
      </w:r>
      <w:r w:rsidR="0047502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categoria de</w:t>
      </w:r>
      <w:r w:rsidR="00ED04C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atividade </w:t>
      </w:r>
      <w:r w:rsidR="0047502A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foi desenvolvida inicialmente por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Hegel em seu sistema filosófico 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elaborado </w:t>
      </w:r>
      <w:r w:rsidR="00662A5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entre os séculos XVIII e XIX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e, posteriormente, tomada por </w:t>
      </w:r>
      <w:r w:rsidR="00F83E33"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Karl</w:t>
      </w:r>
      <w:r w:rsidRP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Marx, na 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construção da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ideologia alemã</w:t>
      </w:r>
      <w:r w:rsidR="00A74AF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. </w:t>
      </w:r>
      <w:r w:rsidR="00FB7817">
        <w:rPr>
          <w:rFonts w:ascii="Times New Roman" w:eastAsia="Times New Roman" w:hAnsi="Times New Roman" w:cs="Times New Roman"/>
          <w:sz w:val="24"/>
          <w:szCs w:val="24"/>
        </w:rPr>
        <w:t>Entre os anos de 1920 e 1930, a categoria de atividade</w:t>
      </w:r>
      <w:r w:rsidR="00E114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7817">
        <w:rPr>
          <w:rFonts w:ascii="Times New Roman" w:eastAsia="Times New Roman" w:hAnsi="Times New Roman" w:cs="Times New Roman"/>
          <w:sz w:val="24"/>
          <w:szCs w:val="24"/>
        </w:rPr>
        <w:t>foi retomada</w:t>
      </w:r>
      <w:r w:rsidR="00C02592">
        <w:rPr>
          <w:rFonts w:ascii="Times New Roman" w:eastAsia="Times New Roman" w:hAnsi="Times New Roman" w:cs="Times New Roman"/>
          <w:sz w:val="24"/>
          <w:szCs w:val="24"/>
        </w:rPr>
        <w:t>, primeiramente,</w:t>
      </w:r>
      <w:r w:rsidR="00FB7817">
        <w:rPr>
          <w:rFonts w:ascii="Times New Roman" w:eastAsia="Times New Roman" w:hAnsi="Times New Roman" w:cs="Times New Roman"/>
          <w:sz w:val="24"/>
          <w:szCs w:val="24"/>
        </w:rPr>
        <w:t xml:space="preserve"> por Vigotsky para analisar e </w:t>
      </w:r>
      <w:r w:rsidR="00C02592">
        <w:rPr>
          <w:rFonts w:ascii="Times New Roman" w:eastAsia="Times New Roman" w:hAnsi="Times New Roman" w:cs="Times New Roman"/>
          <w:sz w:val="24"/>
          <w:szCs w:val="24"/>
        </w:rPr>
        <w:t xml:space="preserve">superar os problemas da psicologia nessa época histórica e, posteriormente, por seus </w:t>
      </w:r>
      <w:r w:rsidR="00C02592" w:rsidRPr="00221F2E">
        <w:rPr>
          <w:rFonts w:ascii="Times New Roman" w:eastAsia="Times New Roman" w:hAnsi="Times New Roman" w:cs="Times New Roman"/>
          <w:sz w:val="24"/>
          <w:szCs w:val="24"/>
        </w:rPr>
        <w:t>seguido</w:t>
      </w:r>
      <w:r w:rsidR="00F83E33" w:rsidRPr="00221F2E">
        <w:rPr>
          <w:rFonts w:ascii="Times New Roman" w:eastAsia="Times New Roman" w:hAnsi="Times New Roman" w:cs="Times New Roman"/>
          <w:sz w:val="24"/>
          <w:szCs w:val="24"/>
        </w:rPr>
        <w:t>re</w:t>
      </w:r>
      <w:r w:rsidR="00C02592" w:rsidRPr="00221F2E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C02592">
        <w:rPr>
          <w:rFonts w:ascii="Times New Roman" w:eastAsia="Times New Roman" w:hAnsi="Times New Roman" w:cs="Times New Roman"/>
          <w:sz w:val="24"/>
          <w:szCs w:val="24"/>
        </w:rPr>
        <w:t>como Leontiev, Davidov e outros</w:t>
      </w:r>
      <w:r w:rsidR="00486116">
        <w:rPr>
          <w:rFonts w:ascii="Times New Roman" w:eastAsia="Times New Roman" w:hAnsi="Times New Roman" w:cs="Times New Roman"/>
          <w:sz w:val="24"/>
          <w:szCs w:val="24"/>
        </w:rPr>
        <w:t>,</w:t>
      </w:r>
      <w:r w:rsidR="00C02592">
        <w:rPr>
          <w:rFonts w:ascii="Times New Roman" w:eastAsia="Times New Roman" w:hAnsi="Times New Roman" w:cs="Times New Roman"/>
          <w:sz w:val="24"/>
          <w:szCs w:val="24"/>
        </w:rPr>
        <w:t xml:space="preserve"> tendo em vista </w:t>
      </w:r>
      <w:r w:rsidR="00FB7817">
        <w:rPr>
          <w:rFonts w:ascii="Times New Roman" w:eastAsia="Times New Roman" w:hAnsi="Times New Roman" w:cs="Times New Roman"/>
          <w:sz w:val="24"/>
          <w:szCs w:val="24"/>
        </w:rPr>
        <w:t xml:space="preserve">compreender os fenômenos especiais de desenvolvimento </w:t>
      </w:r>
      <w:r w:rsidR="00486116">
        <w:rPr>
          <w:rFonts w:ascii="Times New Roman" w:eastAsia="Times New Roman" w:hAnsi="Times New Roman" w:cs="Times New Roman"/>
          <w:sz w:val="24"/>
          <w:szCs w:val="24"/>
        </w:rPr>
        <w:t xml:space="preserve">psicológico de </w:t>
      </w:r>
      <w:r w:rsidR="00C02592">
        <w:rPr>
          <w:rFonts w:ascii="Times New Roman" w:eastAsia="Times New Roman" w:hAnsi="Times New Roman" w:cs="Times New Roman"/>
          <w:sz w:val="24"/>
          <w:szCs w:val="24"/>
        </w:rPr>
        <w:t>constituição da personalidade d</w:t>
      </w:r>
      <w:r w:rsidR="00FB7817">
        <w:rPr>
          <w:rFonts w:ascii="Times New Roman" w:eastAsia="Times New Roman" w:hAnsi="Times New Roman" w:cs="Times New Roman"/>
          <w:sz w:val="24"/>
          <w:szCs w:val="24"/>
        </w:rPr>
        <w:t>o</w:t>
      </w:r>
      <w:r w:rsidR="00FB7817" w:rsidRPr="00FB7817">
        <w:rPr>
          <w:rFonts w:ascii="Times New Roman" w:eastAsia="Times New Roman" w:hAnsi="Times New Roman" w:cs="Times New Roman"/>
          <w:sz w:val="24"/>
          <w:szCs w:val="24"/>
        </w:rPr>
        <w:t xml:space="preserve"> ser humano</w:t>
      </w:r>
      <w:r w:rsidR="00A74AF1">
        <w:rPr>
          <w:rFonts w:ascii="Times New Roman" w:eastAsia="Times New Roman" w:hAnsi="Times New Roman" w:cs="Times New Roman"/>
          <w:sz w:val="24"/>
          <w:szCs w:val="24"/>
        </w:rPr>
        <w:t xml:space="preserve">, isto é, a </w:t>
      </w:r>
      <w:r w:rsidR="00A74AF1" w:rsidRPr="007F6F43">
        <w:rPr>
          <w:rFonts w:ascii="Times New Roman" w:eastAsia="Times New Roman" w:hAnsi="Times New Roman" w:cs="Times New Roman"/>
          <w:sz w:val="24"/>
          <w:szCs w:val="24"/>
        </w:rPr>
        <w:t>“ideia de atividade humana como base e fun</w:t>
      </w:r>
      <w:r w:rsidR="00A74AF1">
        <w:rPr>
          <w:rFonts w:ascii="Times New Roman" w:eastAsia="Times New Roman" w:hAnsi="Times New Roman" w:cs="Times New Roman"/>
          <w:sz w:val="24"/>
          <w:szCs w:val="24"/>
        </w:rPr>
        <w:t xml:space="preserve">damento de toda a vida humana” </w:t>
      </w:r>
      <w:r w:rsidR="00F83E33" w:rsidRPr="00221F2E">
        <w:rPr>
          <w:rFonts w:ascii="Times New Roman" w:eastAsia="Times New Roman" w:hAnsi="Times New Roman" w:cs="Times New Roman"/>
          <w:sz w:val="24"/>
          <w:szCs w:val="24"/>
        </w:rPr>
        <w:t>(REPKIN</w:t>
      </w:r>
      <w:r w:rsidR="00F83E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74A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AF1" w:rsidRPr="007F6F43">
        <w:rPr>
          <w:rFonts w:ascii="Times New Roman" w:eastAsia="Times New Roman" w:hAnsi="Times New Roman" w:cs="Times New Roman"/>
          <w:sz w:val="24"/>
          <w:szCs w:val="24"/>
        </w:rPr>
        <w:t>2003,</w:t>
      </w:r>
      <w:r w:rsidR="008028B7">
        <w:rPr>
          <w:rFonts w:ascii="Times New Roman" w:eastAsia="Times New Roman" w:hAnsi="Times New Roman" w:cs="Times New Roman"/>
          <w:sz w:val="24"/>
          <w:szCs w:val="24"/>
        </w:rPr>
        <w:t xml:space="preserve"> p. 1).</w:t>
      </w:r>
    </w:p>
    <w:p w14:paraId="16FB57EA" w14:textId="77777777" w:rsidR="00A74AF1" w:rsidRPr="00DA7E7C" w:rsidRDefault="00DA7E7C" w:rsidP="00DA7E7C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 w:rsidR="00CC43B7">
        <w:rPr>
          <w:rFonts w:ascii="Times New Roman" w:eastAsia="Times New Roman" w:hAnsi="Times New Roman" w:cs="Times New Roman"/>
          <w:sz w:val="24"/>
          <w:szCs w:val="24"/>
        </w:rPr>
        <w:t>Nesse sentido, a</w:t>
      </w:r>
      <w:r w:rsidRPr="00DA7E7C">
        <w:rPr>
          <w:rFonts w:ascii="Times New Roman" w:eastAsia="Times New Roman" w:hAnsi="Times New Roman" w:cs="Times New Roman"/>
          <w:sz w:val="24"/>
          <w:szCs w:val="24"/>
        </w:rPr>
        <w:t xml:space="preserve"> atividade do trabalho constitui-se o princípio geral de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>desenvolvimento humano, pois estabelece nitidamente a diferenciação deste com os animais p</w:t>
      </w:r>
      <w:r w:rsidR="00A60228" w:rsidRPr="00A8502C">
        <w:rPr>
          <w:rFonts w:ascii="Times New Roman" w:eastAsia="Times New Roman" w:hAnsi="Times New Roman" w:cs="Times New Roman"/>
          <w:sz w:val="24"/>
          <w:szCs w:val="24"/>
        </w:rPr>
        <w:t xml:space="preserve">ela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capacidade </w:t>
      </w:r>
      <w:r w:rsidR="00A60228" w:rsidRPr="00A8502C">
        <w:rPr>
          <w:rFonts w:ascii="Times New Roman" w:eastAsia="Times New Roman" w:hAnsi="Times New Roman" w:cs="Times New Roman"/>
          <w:sz w:val="24"/>
          <w:szCs w:val="24"/>
        </w:rPr>
        <w:t xml:space="preserve">que tem o homem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>de atuar ativamente na natureza, planejar suas aç</w:t>
      </w:r>
      <w:r w:rsidR="00221F2E" w:rsidRPr="00A8502C">
        <w:rPr>
          <w:rFonts w:ascii="Times New Roman" w:eastAsia="Times New Roman" w:hAnsi="Times New Roman" w:cs="Times New Roman"/>
          <w:sz w:val="24"/>
          <w:szCs w:val="24"/>
        </w:rPr>
        <w:t xml:space="preserve">ões e produzir conhecimentos com base em objetos/ideias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que satisfaçam suas necessidades vitais, </w:t>
      </w:r>
      <w:r w:rsidR="00D507A9" w:rsidRPr="00A8502C">
        <w:rPr>
          <w:rFonts w:ascii="Times New Roman" w:eastAsia="Times New Roman" w:hAnsi="Times New Roman" w:cs="Times New Roman"/>
          <w:sz w:val="24"/>
          <w:szCs w:val="24"/>
        </w:rPr>
        <w:t>de modo a modificar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 relações socioculturais em seu entorno como a si próprio, processos essenciais de humanização</w:t>
      </w:r>
      <w:r w:rsidR="00B34546">
        <w:rPr>
          <w:rFonts w:ascii="Times New Roman" w:eastAsia="Times New Roman" w:hAnsi="Times New Roman" w:cs="Times New Roman"/>
          <w:sz w:val="24"/>
          <w:szCs w:val="24"/>
        </w:rPr>
        <w:t xml:space="preserve"> do Homem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43B7">
        <w:rPr>
          <w:rFonts w:ascii="Times New Roman" w:eastAsia="Times New Roman" w:hAnsi="Times New Roman" w:cs="Times New Roman"/>
          <w:sz w:val="24"/>
          <w:szCs w:val="24"/>
        </w:rPr>
        <w:t>(LEONTIEV, 1978).</w:t>
      </w:r>
    </w:p>
    <w:p w14:paraId="436879B5" w14:textId="77777777" w:rsidR="009041D0" w:rsidRPr="009041D0" w:rsidRDefault="00B34546" w:rsidP="009041D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546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as palavras de Oliveira (2006, p. 8)</w:t>
      </w:r>
      <w:r w:rsidR="00F83E3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Pr="00B34546">
        <w:rPr>
          <w:rFonts w:ascii="Times New Roman" w:eastAsia="Times New Roman" w:hAnsi="Times New Roman" w:cs="Times New Roman"/>
          <w:sz w:val="24"/>
          <w:szCs w:val="24"/>
        </w:rPr>
        <w:t>a atividade vital humana é uma atividade orientada a um fim, o qual é sempre determinado pelo contexto. Assim sendo, é uma atividade dirigida por um fim que obedece não mais a leis biológicas, ma</w:t>
      </w:r>
      <w:r>
        <w:rPr>
          <w:rFonts w:ascii="Times New Roman" w:eastAsia="Times New Roman" w:hAnsi="Times New Roman" w:cs="Times New Roman"/>
          <w:sz w:val="24"/>
          <w:szCs w:val="24"/>
        </w:rPr>
        <w:t>s a leis histórico-sociais</w:t>
      </w:r>
      <w:r w:rsidRPr="00B34546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41D0">
        <w:rPr>
          <w:rFonts w:ascii="Times New Roman" w:eastAsia="Times New Roman" w:hAnsi="Times New Roman" w:cs="Times New Roman"/>
          <w:sz w:val="24"/>
          <w:szCs w:val="24"/>
        </w:rPr>
        <w:t>A constituição do homem como sujeito histórico resulta de suas relações de interação socioculturais e históricas estabelecidas com o outro na sociedade, atuando de forma ativa no processo de apropriação e objetivação da herança cultural produzida pela humanidade. De acordo com Vigotsky</w:t>
      </w:r>
      <w:r w:rsidR="00CC43B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11FC75" w14:textId="77777777" w:rsidR="009041D0" w:rsidRDefault="009041D0" w:rsidP="009041D0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14:paraId="3F0ED6F7" w14:textId="77777777" w:rsidR="009041D0" w:rsidRDefault="009041D0" w:rsidP="009041D0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1D0">
        <w:rPr>
          <w:rFonts w:ascii="Times New Roman" w:eastAsia="Times New Roman" w:hAnsi="Times New Roman" w:cs="Times New Roman"/>
        </w:rPr>
        <w:t>[...] o homem é um ser social, que fora da interação com a sociedade ele nunca desenvolverá em si aquelas qualidades, aquelas propriedades que desenvolveria como resultado do desenvolvimento sistemático de toda a humanidade.</w:t>
      </w:r>
      <w:r w:rsidRPr="009041D0">
        <w:rPr>
          <w:rFonts w:ascii="Times New Roman" w:eastAsia="Times New Roman" w:hAnsi="Times New Roman" w:cs="Times New Roman"/>
          <w:sz w:val="24"/>
          <w:szCs w:val="24"/>
        </w:rPr>
        <w:t xml:space="preserve"> (VIGOTSKI, 2010, p. 697- 698).</w:t>
      </w:r>
    </w:p>
    <w:p w14:paraId="37599FFE" w14:textId="77777777" w:rsidR="00170621" w:rsidRPr="009041D0" w:rsidRDefault="00170621" w:rsidP="009041D0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5B9A16" w14:textId="77777777" w:rsidR="009041D0" w:rsidRDefault="009041D0" w:rsidP="009041D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Consideramos que o processo 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>de interação ativa do homem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sociedade proporciona o desenvolvimento das capacidades essencialmente humanas, como já mencionamos </w:t>
      </w:r>
      <w:r w:rsidR="007F5B19">
        <w:rPr>
          <w:rFonts w:ascii="Times New Roman" w:eastAsia="Times New Roman" w:hAnsi="Times New Roman" w:cs="Times New Roman"/>
          <w:sz w:val="24"/>
          <w:szCs w:val="24"/>
        </w:rPr>
        <w:t>anteriormente, caracterizada como a linguagem oral e escrita</w:t>
      </w:r>
      <w:r>
        <w:rPr>
          <w:rFonts w:ascii="Times New Roman" w:eastAsia="Times New Roman" w:hAnsi="Times New Roman" w:cs="Times New Roman"/>
          <w:sz w:val="24"/>
          <w:szCs w:val="24"/>
        </w:rPr>
        <w:t>, cálculo, atenção, me</w:t>
      </w:r>
      <w:r w:rsidR="007F5B19">
        <w:rPr>
          <w:rFonts w:ascii="Times New Roman" w:eastAsia="Times New Roman" w:hAnsi="Times New Roman" w:cs="Times New Roman"/>
          <w:sz w:val="24"/>
          <w:szCs w:val="24"/>
        </w:rPr>
        <w:t>mória e a formação de condutas que promovem o desenvolvimento das funções psicol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>ógicas superiores do ser humano</w:t>
      </w:r>
      <w:r w:rsidR="00F83E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F2E" w:rsidRPr="00221F2E">
        <w:rPr>
          <w:rFonts w:ascii="Times New Roman" w:eastAsia="Times New Roman" w:hAnsi="Times New Roman" w:cs="Times New Roman"/>
          <w:sz w:val="24"/>
          <w:szCs w:val="24"/>
        </w:rPr>
        <w:t>conforme o estabelecido na</w:t>
      </w:r>
      <w:r w:rsidR="003437A0" w:rsidRPr="00221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 xml:space="preserve">Lei </w:t>
      </w:r>
      <w:r w:rsidR="00F83E33" w:rsidRPr="00221F2E">
        <w:rPr>
          <w:rFonts w:ascii="Times New Roman" w:eastAsia="Times New Roman" w:hAnsi="Times New Roman" w:cs="Times New Roman"/>
          <w:sz w:val="24"/>
          <w:szCs w:val="24"/>
        </w:rPr>
        <w:t>Genética</w:t>
      </w:r>
      <w:r w:rsidR="00F83E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>Geral de Desenvolvimento H</w:t>
      </w:r>
      <w:r w:rsidR="007F5B19">
        <w:rPr>
          <w:rFonts w:ascii="Times New Roman" w:eastAsia="Times New Roman" w:hAnsi="Times New Roman" w:cs="Times New Roman"/>
          <w:sz w:val="24"/>
          <w:szCs w:val="24"/>
        </w:rPr>
        <w:t>umano da Teoria Histórico-Cultural.</w:t>
      </w:r>
    </w:p>
    <w:p w14:paraId="4932E40E" w14:textId="77777777" w:rsidR="007F5B19" w:rsidRDefault="007F5B19" w:rsidP="009041D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63D16A" w14:textId="77777777" w:rsidR="007F5B19" w:rsidRPr="007F5B19" w:rsidRDefault="007F5B19" w:rsidP="007F5B19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5B19">
        <w:rPr>
          <w:rFonts w:ascii="Times New Roman" w:eastAsia="Times New Roman" w:hAnsi="Times New Roman" w:cs="Times New Roman"/>
        </w:rPr>
        <w:t xml:space="preserve">Essa lei consiste no fato de que </w:t>
      </w:r>
      <w:r w:rsidRPr="007F5B19">
        <w:rPr>
          <w:rFonts w:ascii="Times New Roman" w:eastAsia="Times New Roman" w:hAnsi="Times New Roman" w:cs="Times New Roman"/>
          <w:i/>
          <w:iCs/>
        </w:rPr>
        <w:t>as funções psíquicas superiores da criança, as propriedades superiores específicas ao homem, surgem a princípio como formas de comportamento coletivo da criança, como formas de cooperação com outras pessoas, e apenas posteriormente elas se tornam funções interiores individuais da própria criança</w:t>
      </w:r>
      <w:r w:rsidRPr="007F5B19">
        <w:rPr>
          <w:rFonts w:ascii="Times New Roman" w:eastAsia="Times New Roman" w:hAnsi="Times New Roman" w:cs="Times New Roman"/>
        </w:rPr>
        <w:t xml:space="preserve">. </w:t>
      </w:r>
      <w:r w:rsidRPr="007F5B19">
        <w:rPr>
          <w:rFonts w:ascii="Times New Roman" w:eastAsia="Times New Roman" w:hAnsi="Times New Roman" w:cs="Times New Roman"/>
          <w:sz w:val="24"/>
          <w:szCs w:val="24"/>
        </w:rPr>
        <w:t>(VIGOTSKI, 2010, p. 699, grifo do autor).</w:t>
      </w:r>
    </w:p>
    <w:p w14:paraId="5065B1AA" w14:textId="77777777" w:rsidR="007F5B19" w:rsidRPr="00170621" w:rsidRDefault="007F5B19" w:rsidP="006815B3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5D9EA6" w14:textId="77777777" w:rsidR="00456F60" w:rsidRPr="008028B7" w:rsidRDefault="001E2007" w:rsidP="009F28C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02C">
        <w:rPr>
          <w:rFonts w:ascii="Times New Roman" w:eastAsia="Times New Roman" w:hAnsi="Times New Roman" w:cs="Times New Roman"/>
          <w:sz w:val="24"/>
          <w:szCs w:val="24"/>
        </w:rPr>
        <w:t>A atividade de interação sociocultural,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primeiramente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 estabelecida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pelo sujeito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 com os objetos do conhecimento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 mediante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 linguagem oral,</w:t>
      </w:r>
      <w:r w:rsidR="00A450B2" w:rsidRPr="00A85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711B" w:rsidRPr="00A8502C">
        <w:rPr>
          <w:rFonts w:ascii="Times New Roman" w:eastAsia="Times New Roman" w:hAnsi="Times New Roman" w:cs="Times New Roman"/>
          <w:sz w:val="24"/>
          <w:szCs w:val="24"/>
        </w:rPr>
        <w:t>promove o</w:t>
      </w:r>
      <w:r w:rsidR="003437A0" w:rsidRPr="00A8502C">
        <w:rPr>
          <w:rFonts w:ascii="Times New Roman" w:eastAsia="Times New Roman" w:hAnsi="Times New Roman" w:cs="Times New Roman"/>
          <w:sz w:val="24"/>
          <w:szCs w:val="24"/>
        </w:rPr>
        <w:t xml:space="preserve"> desenvolvimento do</w:t>
      </w:r>
      <w:r w:rsidR="0015711B" w:rsidRPr="00A8502C">
        <w:rPr>
          <w:rFonts w:ascii="Times New Roman" w:eastAsia="Times New Roman" w:hAnsi="Times New Roman" w:cs="Times New Roman"/>
          <w:sz w:val="24"/>
          <w:szCs w:val="24"/>
        </w:rPr>
        <w:t xml:space="preserve"> processo </w:t>
      </w:r>
      <w:r w:rsidR="003437A0" w:rsidRPr="00A8502C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5711B" w:rsidRPr="00A8502C">
        <w:rPr>
          <w:rFonts w:ascii="Times New Roman" w:eastAsia="Times New Roman" w:hAnsi="Times New Roman" w:cs="Times New Roman"/>
          <w:sz w:val="24"/>
          <w:szCs w:val="24"/>
        </w:rPr>
        <w:t xml:space="preserve">aprendizagem dos conhecimentos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espontâneos (não científicos) como 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os conceitos prévios construídos 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>n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as vivências e das/nas relações socioculturais desenvolvidas no 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>entorno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em que </w:t>
      </w:r>
      <w:r w:rsidR="00456F60" w:rsidRPr="00A8502C">
        <w:rPr>
          <w:rFonts w:ascii="Times New Roman" w:eastAsia="Times New Roman" w:hAnsi="Times New Roman" w:cs="Times New Roman"/>
          <w:sz w:val="24"/>
          <w:szCs w:val="24"/>
        </w:rPr>
        <w:t xml:space="preserve">os sujeitos 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>est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ão inseridos. 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>Posteriormente, a atividade de interação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 educacional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mediada pela intervenção pedagógica do educador</w:t>
      </w:r>
      <w:r w:rsidR="00D507A9" w:rsidRPr="00A8502C">
        <w:rPr>
          <w:rFonts w:ascii="Times New Roman" w:eastAsia="Times New Roman" w:hAnsi="Times New Roman" w:cs="Times New Roman"/>
          <w:sz w:val="24"/>
          <w:szCs w:val="24"/>
        </w:rPr>
        <w:t xml:space="preserve"> amplia os conhecimentos e conceitos prévios dos sujeitos e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propicia o desenvolvimento </w:t>
      </w:r>
      <w:r w:rsidR="00570807" w:rsidRPr="00A8502C">
        <w:rPr>
          <w:rFonts w:ascii="Times New Roman" w:eastAsia="Times New Roman" w:hAnsi="Times New Roman" w:cs="Times New Roman"/>
          <w:sz w:val="24"/>
          <w:szCs w:val="24"/>
        </w:rPr>
        <w:t>os conhecimentos teóricos e científicos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, ou seja, dos </w:t>
      </w:r>
      <w:r w:rsidR="00B70392" w:rsidRPr="00A8502C">
        <w:rPr>
          <w:rFonts w:ascii="Times New Roman" w:eastAsia="Times New Roman" w:hAnsi="Times New Roman" w:cs="Times New Roman"/>
          <w:sz w:val="24"/>
          <w:szCs w:val="24"/>
        </w:rPr>
        <w:t>conhecimento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70392" w:rsidRPr="00A8502C">
        <w:rPr>
          <w:rFonts w:ascii="Times New Roman" w:eastAsia="Times New Roman" w:hAnsi="Times New Roman" w:cs="Times New Roman"/>
          <w:sz w:val="24"/>
          <w:szCs w:val="24"/>
        </w:rPr>
        <w:t xml:space="preserve"> escolar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>es como, por exemplo,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 xml:space="preserve"> a leitura, 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A8502C">
        <w:rPr>
          <w:rFonts w:ascii="Times New Roman" w:eastAsia="Times New Roman" w:hAnsi="Times New Roman" w:cs="Times New Roman"/>
          <w:sz w:val="24"/>
          <w:szCs w:val="24"/>
        </w:rPr>
        <w:t>escrita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simbólica, o raciocínio lógico-matem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>ático e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058E" w:rsidRPr="00A8502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6815B3" w:rsidRPr="00A8502C">
        <w:rPr>
          <w:rFonts w:ascii="Times New Roman" w:eastAsia="Times New Roman" w:hAnsi="Times New Roman" w:cs="Times New Roman"/>
          <w:sz w:val="24"/>
          <w:szCs w:val="24"/>
        </w:rPr>
        <w:t>atenção voluntária</w:t>
      </w:r>
      <w:r w:rsidR="00D507A9" w:rsidRPr="00A8502C">
        <w:rPr>
          <w:rFonts w:ascii="Times New Roman" w:eastAsia="Times New Roman" w:hAnsi="Times New Roman" w:cs="Times New Roman"/>
          <w:sz w:val="24"/>
          <w:szCs w:val="24"/>
        </w:rPr>
        <w:t>, a formação conduta e da personalidade humana</w:t>
      </w:r>
      <w:r w:rsidR="00F20DE4" w:rsidRPr="008028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9C229D" w14:textId="77777777" w:rsidR="00CC43B7" w:rsidRPr="00170621" w:rsidRDefault="00CC43B7" w:rsidP="00B7039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621">
        <w:rPr>
          <w:rFonts w:ascii="Times New Roman" w:eastAsia="Times New Roman" w:hAnsi="Times New Roman" w:cs="Times New Roman"/>
          <w:sz w:val="24"/>
          <w:szCs w:val="24"/>
        </w:rPr>
        <w:t>O</w:t>
      </w:r>
      <w:r w:rsidR="00570807" w:rsidRPr="00170621">
        <w:rPr>
          <w:rFonts w:ascii="Times New Roman" w:eastAsia="Times New Roman" w:hAnsi="Times New Roman" w:cs="Times New Roman"/>
          <w:sz w:val="24"/>
          <w:szCs w:val="24"/>
        </w:rPr>
        <w:t xml:space="preserve"> processo de apropriação e objetivação dos conhecimentos históricos e culturais pelo sujeito ocorre </w:t>
      </w:r>
      <w:r w:rsidRPr="00170621">
        <w:rPr>
          <w:rFonts w:ascii="Times New Roman" w:eastAsia="Times New Roman" w:hAnsi="Times New Roman" w:cs="Times New Roman"/>
          <w:sz w:val="24"/>
          <w:szCs w:val="24"/>
        </w:rPr>
        <w:t>fundamentalmente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 xml:space="preserve"> por meio do</w:t>
      </w:r>
      <w:r w:rsidR="00570807" w:rsidRPr="00170621">
        <w:rPr>
          <w:rFonts w:ascii="Times New Roman" w:eastAsia="Times New Roman" w:hAnsi="Times New Roman" w:cs="Times New Roman"/>
          <w:sz w:val="24"/>
          <w:szCs w:val="24"/>
        </w:rPr>
        <w:t xml:space="preserve"> processo de mediação estabelecido pela Educação, isto é, o processo de educação med</w:t>
      </w:r>
      <w:r w:rsidR="00B70392" w:rsidRPr="00170621">
        <w:rPr>
          <w:rFonts w:ascii="Times New Roman" w:eastAsia="Times New Roman" w:hAnsi="Times New Roman" w:cs="Times New Roman"/>
          <w:sz w:val="24"/>
          <w:szCs w:val="24"/>
        </w:rPr>
        <w:t>e</w:t>
      </w:r>
      <w:r w:rsidR="00570807" w:rsidRPr="00170621">
        <w:rPr>
          <w:rFonts w:ascii="Times New Roman" w:eastAsia="Times New Roman" w:hAnsi="Times New Roman" w:cs="Times New Roman"/>
          <w:sz w:val="24"/>
          <w:szCs w:val="24"/>
        </w:rPr>
        <w:t xml:space="preserve">ia a relação </w:t>
      </w:r>
      <w:r w:rsidR="00B70392" w:rsidRPr="00170621">
        <w:rPr>
          <w:rFonts w:ascii="Times New Roman" w:eastAsia="Times New Roman" w:hAnsi="Times New Roman" w:cs="Times New Roman"/>
          <w:sz w:val="24"/>
          <w:szCs w:val="24"/>
        </w:rPr>
        <w:t xml:space="preserve">entre </w:t>
      </w:r>
      <w:r w:rsidR="00570807" w:rsidRPr="00170621">
        <w:rPr>
          <w:rFonts w:ascii="Times New Roman" w:eastAsia="Times New Roman" w:hAnsi="Times New Roman" w:cs="Times New Roman"/>
          <w:sz w:val="24"/>
          <w:szCs w:val="24"/>
        </w:rPr>
        <w:t xml:space="preserve">o sujeito (homem) </w:t>
      </w:r>
      <w:r w:rsidR="00B70392" w:rsidRPr="00170621">
        <w:rPr>
          <w:rFonts w:ascii="Times New Roman" w:eastAsia="Times New Roman" w:hAnsi="Times New Roman" w:cs="Times New Roman"/>
          <w:sz w:val="24"/>
          <w:szCs w:val="24"/>
        </w:rPr>
        <w:t>e o</w:t>
      </w:r>
      <w:r w:rsidR="00570807" w:rsidRPr="00170621">
        <w:rPr>
          <w:rFonts w:ascii="Times New Roman" w:eastAsia="Times New Roman" w:hAnsi="Times New Roman" w:cs="Times New Roman"/>
          <w:sz w:val="24"/>
          <w:szCs w:val="24"/>
        </w:rPr>
        <w:t xml:space="preserve"> objeto de conhecimento</w:t>
      </w:r>
      <w:r w:rsidRPr="00170621">
        <w:rPr>
          <w:rFonts w:ascii="Times New Roman" w:eastAsia="Times New Roman" w:hAnsi="Times New Roman" w:cs="Times New Roman"/>
          <w:sz w:val="24"/>
          <w:szCs w:val="24"/>
        </w:rPr>
        <w:t xml:space="preserve"> (cultura humana),</w:t>
      </w:r>
      <w:r w:rsidR="00B70392" w:rsidRPr="00170621">
        <w:rPr>
          <w:rFonts w:ascii="Times New Roman" w:eastAsia="Times New Roman" w:hAnsi="Times New Roman" w:cs="Times New Roman"/>
          <w:sz w:val="24"/>
          <w:szCs w:val="24"/>
        </w:rPr>
        <w:t xml:space="preserve"> proporcionando o desenvolvimento das funções psicológicas superiores impulsionadas pela aprendizagem cole</w:t>
      </w:r>
      <w:r w:rsidR="003437A0">
        <w:rPr>
          <w:rFonts w:ascii="Times New Roman" w:eastAsia="Times New Roman" w:hAnsi="Times New Roman" w:cs="Times New Roman"/>
          <w:sz w:val="24"/>
          <w:szCs w:val="24"/>
        </w:rPr>
        <w:t>tiva e individual da cultura material e não material</w:t>
      </w:r>
      <w:r w:rsidR="00B70392" w:rsidRPr="001706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E8D8D9" w14:textId="77777777" w:rsidR="003437A0" w:rsidRDefault="00B70392" w:rsidP="0081260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 w:rsidRPr="00170621">
        <w:rPr>
          <w:rFonts w:ascii="Times New Roman" w:eastAsia="Times New Roman" w:hAnsi="Times New Roman" w:cs="Times New Roman"/>
          <w:sz w:val="24"/>
          <w:szCs w:val="24"/>
        </w:rPr>
        <w:t>Le</w:t>
      </w:r>
      <w:r w:rsidR="00570807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ontiev (197</w:t>
      </w:r>
      <w:r w:rsidR="004F4B2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8) ressalta que h</w:t>
      </w:r>
      <w:r w:rsidR="00B65D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á uma relação muito estreita e, inseparável, entre desenvolvimento humano e educação, pois é por meio do processo de educação que o sujeito </w:t>
      </w:r>
      <w:r w:rsidR="00B65D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lastRenderedPageBreak/>
        <w:t xml:space="preserve">histórico entra em contato </w:t>
      </w:r>
      <w:r w:rsidR="00AB553D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direto </w:t>
      </w:r>
      <w:r w:rsidR="00B65D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com o conhecimento produzido e acumulado historicamente pela humanidade</w:t>
      </w:r>
      <w:r w:rsidR="00AB553D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 se apropria e</w:t>
      </w:r>
      <w:r w:rsidR="003437A0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objetiva-o na formação de </w:t>
      </w:r>
      <w:r w:rsidR="00AB553D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capacidades e habilidades humanas</w:t>
      </w:r>
      <w:r w:rsidR="008028B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.</w:t>
      </w:r>
    </w:p>
    <w:p w14:paraId="39D3C151" w14:textId="77777777" w:rsidR="00EC616D" w:rsidRPr="00170621" w:rsidRDefault="0081260F" w:rsidP="0081260F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Para Mello (2000, p. 138) o </w:t>
      </w:r>
      <w:r w:rsidR="009671D7" w:rsidRPr="00170621">
        <w:rPr>
          <w:rFonts w:ascii="Times New Roman" w:eastAsia="Times New Roman" w:hAnsi="Times New Roman" w:cs="Times New Roman"/>
          <w:sz w:val="24"/>
          <w:szCs w:val="24"/>
        </w:rPr>
        <w:t>“processo de desenvolvimento resulta do processo de aprendizagem. Esse processo de aprendizagem da cultura e de reprodução das aptidões humanas nelas encarnadas é um processo socialmente mediado”</w:t>
      </w:r>
      <w:r w:rsidRPr="001706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671D7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Assim sendo, a</w:t>
      </w:r>
      <w:r w:rsidR="005949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</w:t>
      </w:r>
      <w:r w:rsidR="004458E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ducação consiste em um processo pelo qual ocorre </w:t>
      </w:r>
      <w:r w:rsidR="00B7039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 processo de</w:t>
      </w:r>
      <w:r w:rsidR="004458E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transmissão </w:t>
      </w:r>
      <w:r w:rsidR="003437A0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ativa e </w:t>
      </w:r>
      <w:r w:rsidR="00B7039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crítica dos conhecimentos históricos</w:t>
      </w:r>
      <w:r w:rsidR="004458E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produzidos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</w:t>
      </w:r>
      <w:r w:rsidR="004458E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acumulados pela</w:t>
      </w:r>
      <w:r w:rsidR="004458E2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humanidade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DD200F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bem como </w:t>
      </w:r>
      <w:r w:rsidR="00DD200F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transmitido ativamente 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às novas gerações com a finalidade de promover o processo de ensino e aprendizagem na perspectiva da educação desenvolvente.</w:t>
      </w:r>
    </w:p>
    <w:p w14:paraId="0BAC1B05" w14:textId="77777777" w:rsidR="003437A0" w:rsidRDefault="00395120" w:rsidP="003437A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</w:t>
      </w:r>
      <w:r w:rsidR="005949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perspectiva da T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eoria Histórico-Cultural apresenta muitas e importantíssimas contribuições e implicações pedagógicas para promover o processo de desenvolvimento humano do sujeito histórico 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no âmbito da educação escolar, pois reconhece a instituição educacional como a responsável pelo processo de transmissão ativa dos conhecimentos históricos e culturais,</w:t>
      </w:r>
      <w:r w:rsidR="005949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tendo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por finalidade prop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orciona</w:t>
      </w:r>
      <w:r w:rsidR="0012247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r aos sujeitos da aprendizagem a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</w:t>
      </w:r>
      <w:r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5949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condições necessárias de apropriação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 objetivação</w:t>
      </w:r>
      <w:r w:rsidR="005949A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</w:t>
      </w:r>
      <w:r w:rsidR="00330899" w:rsidRP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 herança cultura</w:t>
      </w:r>
      <w:r w:rsidR="00330899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l </w:t>
      </w:r>
      <w:r w:rsidR="005949A9" w:rsidRPr="00395120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 promover o processo de desenvolvimento das capacidades, habilidades e aptidões humanas</w:t>
      </w:r>
      <w:r w:rsidR="008028B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.</w:t>
      </w:r>
    </w:p>
    <w:p w14:paraId="64954A15" w14:textId="77777777" w:rsidR="00B47E1A" w:rsidRPr="003437A0" w:rsidRDefault="003437A0" w:rsidP="003437A0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Nesse sentido, a</w:t>
      </w:r>
      <w:r w:rsidR="00B47E1A">
        <w:rPr>
          <w:rFonts w:ascii="Times New Roman" w:eastAsia="Times New Roman" w:hAnsi="Times New Roman" w:cs="Times New Roman"/>
          <w:sz w:val="24"/>
          <w:szCs w:val="24"/>
        </w:rPr>
        <w:t xml:space="preserve">ssumir um posicionamento político e consciente do processo de educação como indispensável à formação humana do Homem consiste em considerar </w:t>
      </w:r>
      <w:r w:rsidR="00A85CB6"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 w:rsidR="00B47E1A">
        <w:rPr>
          <w:rFonts w:ascii="Times New Roman" w:eastAsia="Times New Roman" w:hAnsi="Times New Roman" w:cs="Times New Roman"/>
          <w:sz w:val="24"/>
          <w:szCs w:val="24"/>
        </w:rPr>
        <w:t>a</w:t>
      </w:r>
      <w:r w:rsidR="00B47E1A" w:rsidRPr="00B47E1A">
        <w:rPr>
          <w:rFonts w:ascii="Times New Roman" w:eastAsia="Times New Roman" w:hAnsi="Times New Roman" w:cs="Times New Roman"/>
          <w:sz w:val="24"/>
          <w:szCs w:val="24"/>
        </w:rPr>
        <w:t xml:space="preserve"> “historicidade do homem implica defender a concepção de que o gênero humano pode tornar-se sujeito na formação dos processos psicológicos humanos, por</w:t>
      </w:r>
      <w:r w:rsidR="00B67D9D">
        <w:rPr>
          <w:rFonts w:ascii="Times New Roman" w:eastAsia="Times New Roman" w:hAnsi="Times New Roman" w:cs="Times New Roman"/>
          <w:sz w:val="24"/>
          <w:szCs w:val="24"/>
        </w:rPr>
        <w:t xml:space="preserve"> meio da educação” (DUARTE, 2001</w:t>
      </w:r>
      <w:r w:rsidR="00B47E1A" w:rsidRPr="00B47E1A">
        <w:rPr>
          <w:rFonts w:ascii="Times New Roman" w:eastAsia="Times New Roman" w:hAnsi="Times New Roman" w:cs="Times New Roman"/>
          <w:sz w:val="24"/>
          <w:szCs w:val="24"/>
        </w:rPr>
        <w:t>, p. 254).</w:t>
      </w:r>
    </w:p>
    <w:p w14:paraId="4E47FB78" w14:textId="77777777" w:rsidR="00A85CB6" w:rsidRPr="00A85CB6" w:rsidRDefault="007565BF" w:rsidP="00A85CB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 processo de mediação da atividade de ensino e aprendizagem na educação escolar acontece por meio da ação planejada, intencional e consciente do educador frente às reais necessidades de intervenção pedagógica apresentadas pelos sujeitos da aprendizagem. Como mediador, o educador tem por finalidade proporcionar condições 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favoráveis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para que a criança possa ampliar seus conhecimentos cotidianos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levando-os ao nível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dos conhecimentos cientí</w:t>
      </w:r>
      <w:r w:rsidR="002D44BB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ficos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2D44BB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no contexto da educação escolar como explicita</w:t>
      </w:r>
      <w:r w:rsidR="00A85CB6" w:rsidRPr="00A85CB6">
        <w:rPr>
          <w:rFonts w:ascii="Times New Roman" w:eastAsia="Times New Roman" w:hAnsi="Times New Roman" w:cs="Times New Roman"/>
          <w:sz w:val="24"/>
          <w:szCs w:val="24"/>
        </w:rPr>
        <w:t xml:space="preserve"> Vygotski:</w:t>
      </w:r>
    </w:p>
    <w:p w14:paraId="3A86FD64" w14:textId="77777777" w:rsidR="00A85CB6" w:rsidRPr="00A85CB6" w:rsidRDefault="00A85CB6" w:rsidP="00A85CB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B3B427" w14:textId="77777777" w:rsidR="00A85CB6" w:rsidRPr="00A85CB6" w:rsidRDefault="00A85CB6" w:rsidP="00A85CB6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A85CB6">
        <w:rPr>
          <w:rFonts w:ascii="Times New Roman" w:eastAsia="Times New Roman" w:hAnsi="Times New Roman" w:cs="Times New Roman"/>
        </w:rPr>
        <w:t>[...] O desenvolvimento dos conceitos científicos se inicia na esfera do caráter consciente e voluntário e continua mais longe, brotando de baixo</w:t>
      </w:r>
      <w:r>
        <w:rPr>
          <w:rFonts w:ascii="Times New Roman" w:eastAsia="Times New Roman" w:hAnsi="Times New Roman" w:cs="Times New Roman"/>
        </w:rPr>
        <w:t>,</w:t>
      </w:r>
      <w:r w:rsidRPr="00A85CB6">
        <w:rPr>
          <w:rFonts w:ascii="Times New Roman" w:eastAsia="Times New Roman" w:hAnsi="Times New Roman" w:cs="Times New Roman"/>
        </w:rPr>
        <w:t xml:space="preserve"> na esfera da experiência pessoal e do concreto. O desenvolvimento dos conceitos espontâneos começa na esfera do concreto e do empírico e se move na direção das propriedades superiores dos conceitos: o caráter consciente e voluntário. A relação entre o desenvolvimento destas duas linhas opostas revela sem dúvida alguma sua verdadeira natureza: </w:t>
      </w:r>
      <w:r w:rsidRPr="00A85CB6">
        <w:rPr>
          <w:rFonts w:ascii="Times New Roman" w:eastAsia="Times New Roman" w:hAnsi="Times New Roman" w:cs="Times New Roman"/>
          <w:i/>
          <w:iCs/>
        </w:rPr>
        <w:t xml:space="preserve">a conexão entre a zona de desenvolvimento próximo e o </w:t>
      </w:r>
      <w:r w:rsidR="0053075D">
        <w:rPr>
          <w:rFonts w:ascii="Times New Roman" w:eastAsia="Times New Roman" w:hAnsi="Times New Roman" w:cs="Times New Roman"/>
          <w:i/>
          <w:iCs/>
        </w:rPr>
        <w:t>nível atual de desenvolvimento.</w:t>
      </w:r>
      <w:r w:rsidRPr="00A85CB6">
        <w:rPr>
          <w:rFonts w:ascii="Times New Roman" w:eastAsia="Times New Roman" w:hAnsi="Times New Roman" w:cs="Times New Roman"/>
          <w:i/>
          <w:iCs/>
        </w:rPr>
        <w:t xml:space="preserve"> </w:t>
      </w:r>
      <w:r w:rsidRPr="00A85CB6">
        <w:rPr>
          <w:rFonts w:ascii="Times New Roman" w:eastAsia="Times New Roman" w:hAnsi="Times New Roman" w:cs="Times New Roman"/>
        </w:rPr>
        <w:t xml:space="preserve">(VYGOTSKI, 2001, p. 254 – </w:t>
      </w:r>
      <w:r w:rsidRPr="00CA3BDD">
        <w:rPr>
          <w:rFonts w:ascii="Times New Roman" w:eastAsia="Times New Roman" w:hAnsi="Times New Roman" w:cs="Times New Roman"/>
          <w:b/>
        </w:rPr>
        <w:t>tradução nossa e grifos do autor</w:t>
      </w:r>
      <w:r w:rsidRPr="00A85CB6">
        <w:rPr>
          <w:rFonts w:ascii="Times New Roman" w:eastAsia="Times New Roman" w:hAnsi="Times New Roman" w:cs="Times New Roman"/>
        </w:rPr>
        <w:t>).</w:t>
      </w:r>
    </w:p>
    <w:p w14:paraId="7413194D" w14:textId="77777777" w:rsidR="002D44BB" w:rsidRDefault="002D44BB" w:rsidP="00A85CB6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</w:p>
    <w:p w14:paraId="1BBE96B6" w14:textId="77777777" w:rsidR="00A85CB6" w:rsidRDefault="002D44BB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Na perspectiva da Teoria Histórico-Cultural, a atividade de mediação do educador parte do conhecimento real que a criança já possui sobre o obj</w:t>
      </w:r>
      <w:r w:rsidR="00A722E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eto de conhecimento, ou seja, do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221F2E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Nível</w:t>
      </w:r>
      <w:r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de </w:t>
      </w:r>
      <w:r w:rsidR="00A722E7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Desenvolvimento Real (N</w:t>
      </w:r>
      <w:r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DR)</w:t>
      </w:r>
      <w:r w:rsidR="002C5563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221F2E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de forma </w:t>
      </w:r>
      <w:r w:rsidR="002C5563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 atuar ativamente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na</w:t>
      </w:r>
      <w:r w:rsidR="002C5563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área das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capacidades</w:t>
      </w:r>
      <w:r w:rsidR="002C5563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 potencialidades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de aprendizagem da </w:t>
      </w:r>
      <w:r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criança</w:t>
      </w:r>
      <w:r w:rsidR="00F20DE4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, a </w:t>
      </w:r>
      <w:r w:rsidR="00E16E3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Zona 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 Desenvolvimento Proximal</w:t>
      </w:r>
      <w:r w:rsidR="00A722E7" w:rsidRPr="00565152">
        <w:rPr>
          <w:rStyle w:val="Refdenotaderodap"/>
          <w:rFonts w:ascii="Times New Roman" w:eastAsia="Calibri" w:hAnsi="Times New Roman" w:cs="Times New Roman"/>
          <w:kern w:val="16"/>
          <w:sz w:val="24"/>
          <w:szCs w:val="24"/>
          <w:lang w:eastAsia="ar-SA"/>
        </w:rPr>
        <w:footnoteReference w:id="1"/>
      </w:r>
      <w:r w:rsidR="00F20DE4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E16E3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(Z</w:t>
      </w:r>
      <w:r w:rsidR="00565152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DP)</w:t>
      </w:r>
      <w:r w:rsidR="00F20DE4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</w:t>
      </w:r>
      <w:r w:rsidR="00A722E7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para que ocorra efetivamente o processo de desenvolvimento das capacidades e potencialidades de apropriação dos conhecimentos</w:t>
      </w:r>
      <w:r w:rsidR="00221F2E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, </w:t>
      </w:r>
      <w:r w:rsidR="00565152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capaz de promover o processo de</w:t>
      </w:r>
      <w:r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apropriação e objetivação de conhecimentos históricos e culturais.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Esse processo é constituído de forma dinâmica e dialética que, por sua vez, eleva os níveis de desenvolvimento educacional e humano da criança em idade pré-escolar e escolar. 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 esse respeito, ressalta a autora abaixo:</w:t>
      </w:r>
    </w:p>
    <w:p w14:paraId="79A881C8" w14:textId="77777777" w:rsidR="00A85CB6" w:rsidRDefault="00A85CB6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</w:p>
    <w:p w14:paraId="5087C24D" w14:textId="77777777" w:rsidR="00A85CB6" w:rsidRPr="00A85CB6" w:rsidRDefault="00A85CB6" w:rsidP="00A85CB6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A85CB6">
        <w:rPr>
          <w:rFonts w:ascii="Times New Roman" w:eastAsia="Times New Roman" w:hAnsi="Times New Roman" w:cs="Times New Roman"/>
        </w:rPr>
        <w:t>[...] Para Vygotsky, ao fazer com ajuda de um parceiro mais experiente aquilo que ainda não é capaz de fazer sozinha, a criança se prepara para, em breve, realizar a atividade por si mesma. Dessa forma, só há aprendizagem quando o ensino incidir na zona de desenvolvimento próximo. Se ensinarmos para a criança aquilo que ela já sabe, não haverá nem aprendizado e nem desenvolvimento. O mesmo acontecerá se ensinarmos algo que está muito além de sua possibilidade de aprendizagem, ou seja, para além daquilo que ela possa fazer com aj</w:t>
      </w:r>
      <w:r w:rsidR="000113D3">
        <w:rPr>
          <w:rFonts w:ascii="Times New Roman" w:eastAsia="Times New Roman" w:hAnsi="Times New Roman" w:cs="Times New Roman"/>
        </w:rPr>
        <w:t>uda de alguém [...] (MELLO, 200</w:t>
      </w:r>
      <w:r w:rsidR="00D611E9">
        <w:rPr>
          <w:rFonts w:ascii="Times New Roman" w:eastAsia="Times New Roman" w:hAnsi="Times New Roman" w:cs="Times New Roman"/>
        </w:rPr>
        <w:t>6</w:t>
      </w:r>
      <w:r w:rsidRPr="00A85CB6">
        <w:rPr>
          <w:rFonts w:ascii="Times New Roman" w:eastAsia="Times New Roman" w:hAnsi="Times New Roman" w:cs="Times New Roman"/>
        </w:rPr>
        <w:t>, p. 6).</w:t>
      </w:r>
    </w:p>
    <w:p w14:paraId="0335EC80" w14:textId="77777777" w:rsidR="00A85CB6" w:rsidRDefault="00A85CB6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</w:p>
    <w:p w14:paraId="46BEACE3" w14:textId="77777777" w:rsidR="00A85CB6" w:rsidRDefault="00A85CB6" w:rsidP="00A85CB6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Podemos constatar que o processo de aprendizagem escolar promove o processo de desenvolvimento das capacidades, habili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dades e aptidões essenciais do h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omem no processo de humanização, ou seja, das</w:t>
      </w:r>
      <w:r w:rsidR="00170621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funçõ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es psíquicas superiores do ser humano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.</w:t>
      </w:r>
    </w:p>
    <w:p w14:paraId="14628F69" w14:textId="77777777" w:rsidR="00CA3BDD" w:rsidRDefault="00463239" w:rsidP="002C058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Leontiev </w:t>
      </w:r>
      <w:r w:rsidR="002C0589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(2006</w:t>
      </w:r>
      <w:r w:rsidR="00DA608B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, p. 64-65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) apresenta os períodos de desenvolvimento psicológico da criança e a atividade principal </w:t>
      </w:r>
      <w:r w:rsidR="002C0589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que promove tal desenvolvimento 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em cada momento histórico da</w:t>
      </w:r>
      <w:r w:rsidR="002C0589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vida. </w:t>
      </w:r>
      <w:r w:rsidR="00DA608B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 acordo com o autor, a atividade principal poder ser caracterizada da seguinte maneira: a) consiste na atividade que impulsiona o surgimento de outras atividades relacionadas entre si; b) é a atividade que molda os processos psíquicos individuais como, por exemplo, a imaginação e o pensamento da criança; c) é a atividade que proporciona as principais mudanças no desenvolvimento psíquico</w:t>
      </w:r>
      <w:r w:rsidR="008C3508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da criança em um determinado mo</w:t>
      </w:r>
      <w:r w:rsidR="00F748C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mento histórico de sua</w:t>
      </w:r>
      <w:r w:rsidR="008028B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vida em sociedade.</w:t>
      </w:r>
    </w:p>
    <w:p w14:paraId="24247222" w14:textId="77777777" w:rsidR="002C0589" w:rsidRDefault="002C0589" w:rsidP="002C058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 autor a define da seguinte maneira:</w:t>
      </w:r>
    </w:p>
    <w:p w14:paraId="253B44AA" w14:textId="77777777" w:rsidR="002C0589" w:rsidRDefault="002C0589" w:rsidP="002C058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</w:p>
    <w:p w14:paraId="6DC5FE14" w14:textId="77777777" w:rsidR="002C0589" w:rsidRDefault="002C0589" w:rsidP="002C0589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2C0589">
        <w:rPr>
          <w:rFonts w:ascii="Times New Roman" w:eastAsia="Times New Roman" w:hAnsi="Times New Roman" w:cs="Times New Roman"/>
        </w:rPr>
        <w:t xml:space="preserve">A atividade principal é então a atividade cujo desenvolvimento governa as mudanças mais importantes nos processos psíquicos e nos traços psicológicos </w:t>
      </w:r>
      <w:r w:rsidRPr="002C0589">
        <w:rPr>
          <w:rFonts w:ascii="Times New Roman" w:eastAsia="Times New Roman" w:hAnsi="Times New Roman" w:cs="Times New Roman"/>
        </w:rPr>
        <w:lastRenderedPageBreak/>
        <w:t>da personalidade da criança, em um certo estágio de seu desenvolvimento. (LEONTIEV, 2006, p. 65).</w:t>
      </w:r>
    </w:p>
    <w:p w14:paraId="5FB13AAD" w14:textId="77777777" w:rsidR="002C0589" w:rsidRDefault="002C0589" w:rsidP="002C0589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14:paraId="2D24F0F7" w14:textId="77777777" w:rsidR="0088129C" w:rsidRDefault="0088129C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As mudanças que ocorrem nos processos psicológicos das crianças em cada momento de suas vidas não são estáveis e lineares, pois dependem das interações estabelecidas com outros sujeitos históricos e a passagem de um estágio de mudança a outro tem origem nas próprias necessidades das crianças em satisfazer suas próprias necessidades de apropriação de conhecimentos e de desenvolvimento das capacidades psic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ológicas.</w:t>
      </w:r>
    </w:p>
    <w:p w14:paraId="7D3CFFB4" w14:textId="77777777" w:rsidR="00F0197F" w:rsidRPr="00565152" w:rsidRDefault="00F0197F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A partir das interações e relações socioculturais da criança em seu entorno, ocorrem mudanças significativas no processo psicológico da criança, ou seja, 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começa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m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a 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surgir </w:t>
      </w:r>
      <w:r w:rsidR="00CA3BDD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novas necessidades frente a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outras que já formam superadas, ou seja, os objetivos já foram alcançados na trajetória de seu desenvolvimento e formação da personal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idade infantil, sendo necessário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viv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enciar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novas experiências. Daí decorre a mudança da atividade principal do brincar, na educação pré-escolar, para a atividade principal da atividade </w:t>
      </w:r>
      <w:r w:rsidR="00565152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 estudo, na educação escolar,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busca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ndo esta última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compreender os fenômenos educacionais de forma teórica e científica. </w:t>
      </w:r>
      <w:r w:rsidR="00BF0A37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Nesse momento, a criança passa por uma crise de personalidade. </w:t>
      </w:r>
      <w:r w:rsidR="00BF0A37" w:rsidRPr="00565152">
        <w:rPr>
          <w:rFonts w:ascii="Times New Roman" w:eastAsia="Times New Roman" w:hAnsi="Times New Roman" w:cs="Times New Roman"/>
          <w:sz w:val="24"/>
          <w:szCs w:val="24"/>
        </w:rPr>
        <w:t xml:space="preserve">Vygotski (1996) considera como sendo a </w:t>
      </w:r>
      <w:r w:rsidR="00774AF9" w:rsidRPr="00565152">
        <w:rPr>
          <w:rFonts w:ascii="Times New Roman" w:eastAsia="Times New Roman" w:hAnsi="Times New Roman" w:cs="Times New Roman"/>
          <w:sz w:val="24"/>
          <w:szCs w:val="24"/>
        </w:rPr>
        <w:t>crise dos sete anos, pois</w:t>
      </w:r>
      <w:r w:rsidR="00BF0A37" w:rsidRPr="0056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AF9" w:rsidRPr="0056515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D6A46" w:rsidRPr="00565152">
        <w:rPr>
          <w:rFonts w:ascii="Times New Roman" w:eastAsia="Times New Roman" w:hAnsi="Times New Roman" w:cs="Times New Roman"/>
          <w:sz w:val="24"/>
          <w:szCs w:val="24"/>
        </w:rPr>
        <w:t xml:space="preserve">trata-se </w:t>
      </w:r>
      <w:r w:rsidR="00BF0A37" w:rsidRPr="00565152">
        <w:rPr>
          <w:rFonts w:ascii="Times New Roman" w:eastAsia="Times New Roman" w:hAnsi="Times New Roman" w:cs="Times New Roman"/>
          <w:sz w:val="24"/>
          <w:szCs w:val="24"/>
        </w:rPr>
        <w:t>de um período de transição, a criança já não é pré-</w:t>
      </w:r>
      <w:r w:rsidR="00774AF9" w:rsidRPr="00565152">
        <w:rPr>
          <w:rFonts w:ascii="Times New Roman" w:eastAsia="Times New Roman" w:hAnsi="Times New Roman" w:cs="Times New Roman"/>
          <w:sz w:val="24"/>
          <w:szCs w:val="24"/>
        </w:rPr>
        <w:t>escolar nem tampouco um escolar</w:t>
      </w:r>
      <w:r w:rsidR="00BF0A37" w:rsidRPr="00565152">
        <w:rPr>
          <w:rFonts w:ascii="Times New Roman" w:eastAsia="Times New Roman" w:hAnsi="Times New Roman" w:cs="Times New Roman"/>
          <w:sz w:val="24"/>
          <w:szCs w:val="24"/>
        </w:rPr>
        <w:t xml:space="preserve">”. (VYGOTSKI, 1996, p 377 – </w:t>
      </w:r>
      <w:r w:rsidR="00BF0A37" w:rsidRPr="00C470C7">
        <w:rPr>
          <w:rFonts w:ascii="Times New Roman" w:eastAsia="Times New Roman" w:hAnsi="Times New Roman" w:cs="Times New Roman"/>
          <w:sz w:val="24"/>
          <w:szCs w:val="24"/>
        </w:rPr>
        <w:t>tradução nossa</w:t>
      </w:r>
      <w:r w:rsidR="00BF0A37" w:rsidRPr="00565152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82AA3A3" w14:textId="77777777" w:rsidR="00BF0A37" w:rsidRDefault="00B47E1A" w:rsidP="00395120">
      <w:pPr>
        <w:suppressAutoHyphens/>
        <w:spacing w:after="0" w:line="360" w:lineRule="auto"/>
        <w:ind w:firstLine="851"/>
        <w:jc w:val="both"/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</w:pP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N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 início d</w:t>
      </w:r>
      <w:r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 idade escolar</w:t>
      </w:r>
      <w:r w:rsidR="00BF0A37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(7 a 10 anos</w:t>
      </w:r>
      <w:r w:rsidR="006821F5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),</w:t>
      </w:r>
      <w:r w:rsidR="00BF0A37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a criança encontra-se no período de </w:t>
      </w:r>
      <w:r w:rsidR="00BF0A3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transição entre a idade pré-escolar e a educação escolar. Nesse momento da vida da criança,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o </w:t>
      </w:r>
      <w:r w:rsidR="0088129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processo de 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desenvolviment</w:t>
      </w:r>
      <w:r w:rsidR="00BF0A3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</w:t>
      </w:r>
      <w:r w:rsidR="0088129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é proporcionado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6821F5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pela </w:t>
      </w:r>
      <w:r w:rsidR="0088129C" w:rsidRPr="00A8502C">
        <w:rPr>
          <w:rFonts w:ascii="Times New Roman" w:eastAsia="Calibri" w:hAnsi="Times New Roman" w:cs="Times New Roman"/>
          <w:i/>
          <w:kern w:val="16"/>
          <w:sz w:val="24"/>
          <w:szCs w:val="24"/>
          <w:lang w:eastAsia="ar-SA"/>
        </w:rPr>
        <w:t>atividade de estudo</w:t>
      </w:r>
      <w:r w:rsidR="00A81000" w:rsidRPr="00A8502C">
        <w:rPr>
          <w:rFonts w:ascii="Times New Roman" w:eastAsia="Calibri" w:hAnsi="Times New Roman" w:cs="Times New Roman"/>
          <w:i/>
          <w:kern w:val="16"/>
          <w:sz w:val="24"/>
          <w:szCs w:val="24"/>
          <w:lang w:eastAsia="ar-SA"/>
        </w:rPr>
        <w:t xml:space="preserve"> - </w:t>
      </w:r>
      <w:r w:rsidR="00A81000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atividade principal dessa fase de desenvolvimento -</w:t>
      </w:r>
      <w:r w:rsidR="0088129C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, </w:t>
      </w:r>
      <w:r w:rsidR="006821F5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momento histórico </w:t>
      </w:r>
      <w:r w:rsidR="00A85CB6" w:rsidRPr="00A8502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da educação </w:t>
      </w:r>
      <w:r w:rsidR="00A85CB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escolar</w:t>
      </w:r>
      <w:r w:rsidR="0088129C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 w:rsidR="00ED6A46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em </w:t>
      </w:r>
      <w:r w:rsidR="00BF0A3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que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predomina 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o processo de </w:t>
      </w:r>
      <w:r w:rsidR="00BF0A3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mudança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dos conhecimentos cotidiano</w:t>
      </w:r>
      <w:r w:rsidR="0088129C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</w:t>
      </w:r>
      <w:r w:rsidR="006821F5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para o processo de </w:t>
      </w:r>
      <w:r w:rsidR="00A85CB6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apropriação dos conhe</w:t>
      </w:r>
      <w:r w:rsidR="00F0197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cimentos teóricos e científicos capazes de elevar suas capacidade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s</w:t>
      </w:r>
      <w:r w:rsidR="00F0197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e habilidades cognitivas e 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de </w:t>
      </w:r>
      <w:r w:rsidR="00F0197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promover o 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processo de </w:t>
      </w:r>
      <w:r w:rsidR="00F0197F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desenvolvimento das funções</w:t>
      </w:r>
      <w:r w:rsidR="00BF0A37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psí</w:t>
      </w:r>
      <w:r w:rsidR="00CA3BDD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quicas superiores</w:t>
      </w:r>
      <w:r w:rsidR="00774AF9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.</w:t>
      </w:r>
    </w:p>
    <w:p w14:paraId="06D478D0" w14:textId="77777777" w:rsidR="00012E7D" w:rsidRDefault="00774AF9" w:rsidP="00012E7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Com base na abordagem da Teoria Histórico-Cultural, o objetivo principal da educação visa </w:t>
      </w:r>
      <w:r w:rsidR="00370904" w:rsidRPr="00565152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a</w:t>
      </w:r>
      <w:r w:rsidR="00370904"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16"/>
          <w:sz w:val="24"/>
          <w:szCs w:val="24"/>
          <w:lang w:eastAsia="ar-SA"/>
        </w:rPr>
        <w:t>oportunizar aos educandos reais condições materiais e imateriais para desenvolver plenamente suas ca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>pacidades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 xml:space="preserve"> e habilidades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cognitivas superiores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, por meio de diferentes atividades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sistematizadas 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>de ensino e aprendizagem</w:t>
      </w:r>
      <w:r w:rsidR="00CA3BDD">
        <w:rPr>
          <w:rFonts w:ascii="Times New Roman" w:eastAsia="Times New Roman" w:hAnsi="Times New Roman" w:cs="Times New Roman"/>
          <w:sz w:val="24"/>
          <w:szCs w:val="24"/>
        </w:rPr>
        <w:t xml:space="preserve">. Esse processo 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ocorre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fundamentado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 nas relações i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>nterpessoais intermediadas por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 diferen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>tes manifestações da linguagem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oral e escrita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>processo de desenvolvimento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 xml:space="preserve"> integral do ser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 xml:space="preserve"> humano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 xml:space="preserve"> e contribui</w:t>
      </w:r>
      <w:r w:rsidR="00012E7D">
        <w:rPr>
          <w:rFonts w:ascii="Times New Roman" w:eastAsia="Times New Roman" w:hAnsi="Times New Roman" w:cs="Times New Roman"/>
          <w:sz w:val="24"/>
          <w:szCs w:val="24"/>
        </w:rPr>
        <w:t xml:space="preserve"> para a formação da autonomia e conscientização do sujeito da aprendizagem na perspectiva da educação desenvolvente</w:t>
      </w:r>
      <w:r w:rsidRPr="00774A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2E7D" w:rsidRPr="00012E7D">
        <w:rPr>
          <w:rFonts w:ascii="Times New Roman" w:eastAsia="Times New Roman" w:hAnsi="Times New Roman" w:cs="Times New Roman"/>
          <w:sz w:val="24"/>
          <w:szCs w:val="24"/>
        </w:rPr>
        <w:t xml:space="preserve"> (DAVÍDOV; MÁRKOVA, 1987).</w:t>
      </w:r>
    </w:p>
    <w:p w14:paraId="202B79D0" w14:textId="77777777" w:rsidR="00012E7D" w:rsidRPr="00012E7D" w:rsidRDefault="00012E7D" w:rsidP="00012E7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desenvolvimento da 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>atividade de estudo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educação escolar </w:t>
      </w:r>
      <w:r w:rsidR="00E114AB">
        <w:rPr>
          <w:rFonts w:ascii="Times New Roman" w:eastAsia="Times New Roman" w:hAnsi="Times New Roman" w:cs="Times New Roman"/>
          <w:sz w:val="24"/>
          <w:szCs w:val="24"/>
        </w:rPr>
        <w:t xml:space="preserve">visa </w:t>
      </w:r>
      <w:r w:rsidR="0037090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possibilitar aos educandos o 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desenvolvimento o processo de </w:t>
      </w:r>
      <w:r>
        <w:rPr>
          <w:rFonts w:ascii="Times New Roman" w:eastAsia="Times New Roman" w:hAnsi="Times New Roman" w:cs="Times New Roman"/>
          <w:sz w:val="24"/>
          <w:szCs w:val="24"/>
        </w:rPr>
        <w:t>apropriação e internalização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 xml:space="preserve"> pela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 xml:space="preserve"> criança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dos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conhecimento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teórico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e científico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>s da herança cultural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 xml:space="preserve"> da humanidade.</w:t>
      </w:r>
    </w:p>
    <w:p w14:paraId="3EECE785" w14:textId="77777777" w:rsidR="00012E7D" w:rsidRPr="00012E7D" w:rsidRDefault="00012E7D" w:rsidP="00012E7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7AB3AF" w14:textId="77777777" w:rsidR="00012E7D" w:rsidRPr="00012E7D" w:rsidRDefault="00012E7D" w:rsidP="00012E7D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012E7D">
        <w:rPr>
          <w:rFonts w:ascii="Times New Roman" w:eastAsia="Times New Roman" w:hAnsi="Times New Roman" w:cs="Times New Roman"/>
        </w:rPr>
        <w:t>Em sua atividade de estudo os escolares reproduzem o processo real pelo qual os homens criam os conceitos, imagens, valores e normas. Por isso a aprendizagem escolar de todos os programas deve estruturar-se de maneira que, de forma concisa, abreviada, reproduza o processo histórico real de generalização e desenvolvimento dos conhecimentos. (DAVÍD</w:t>
      </w:r>
      <w:r w:rsidR="008028B7">
        <w:rPr>
          <w:rFonts w:ascii="Times New Roman" w:eastAsia="Times New Roman" w:hAnsi="Times New Roman" w:cs="Times New Roman"/>
        </w:rPr>
        <w:t>OV, 1988, 174, tradução nossa).</w:t>
      </w:r>
    </w:p>
    <w:p w14:paraId="7B4BF64B" w14:textId="77777777" w:rsidR="00012E7D" w:rsidRPr="00012E7D" w:rsidRDefault="00012E7D" w:rsidP="00012E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34A484" w14:textId="77777777" w:rsidR="005C03BF" w:rsidRDefault="00012E7D" w:rsidP="00D248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A atividade de estudo 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>desenvolvida no contexto escolar pode proporciona</w:t>
      </w:r>
      <w:r w:rsidR="00DA42EC">
        <w:rPr>
          <w:rFonts w:ascii="Times New Roman" w:eastAsia="Times New Roman" w:hAnsi="Times New Roman" w:cs="Times New Roman"/>
          <w:sz w:val="24"/>
          <w:szCs w:val="24"/>
        </w:rPr>
        <w:t>r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 xml:space="preserve"> muitos fatores 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>positivos ao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 xml:space="preserve"> desenvolvimento e formação da personalidade humana, 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>dentre eles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o desenvolvimento do processo de aprop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>riação e objetivação consciente dos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conhecimentos hi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>s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>tóricos e culturais;</w:t>
      </w:r>
      <w:r w:rsidR="00A43A58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as capacidades psíquicas 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 xml:space="preserve">superiores 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necessárias à 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 xml:space="preserve">capacidade de 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abstração e a generalização dos conceitos teóricos e científicos dos </w:t>
      </w:r>
      <w:r w:rsidR="00FF11A9">
        <w:rPr>
          <w:rFonts w:ascii="Times New Roman" w:eastAsia="Times New Roman" w:hAnsi="Times New Roman" w:cs="Times New Roman"/>
          <w:sz w:val="24"/>
          <w:szCs w:val="24"/>
        </w:rPr>
        <w:t>saberes históricos; fundamentar</w:t>
      </w:r>
      <w:r w:rsidR="001409FB">
        <w:rPr>
          <w:rFonts w:ascii="Times New Roman" w:eastAsia="Times New Roman" w:hAnsi="Times New Roman" w:cs="Times New Roman"/>
          <w:sz w:val="24"/>
          <w:szCs w:val="24"/>
        </w:rPr>
        <w:t xml:space="preserve"> a mediação do</w:t>
      </w:r>
      <w:r w:rsidRPr="00012E7D">
        <w:rPr>
          <w:rFonts w:ascii="Times New Roman" w:eastAsia="Times New Roman" w:hAnsi="Times New Roman" w:cs="Times New Roman"/>
          <w:sz w:val="24"/>
          <w:szCs w:val="24"/>
        </w:rPr>
        <w:t xml:space="preserve"> processo de ensino e aprendizagem</w:t>
      </w:r>
      <w:r w:rsidR="001409FB">
        <w:rPr>
          <w:rFonts w:ascii="Times New Roman" w:eastAsia="Times New Roman" w:hAnsi="Times New Roman" w:cs="Times New Roman"/>
          <w:sz w:val="24"/>
          <w:szCs w:val="24"/>
        </w:rPr>
        <w:t xml:space="preserve"> (agentes da aprendizagem) com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o</w:t>
      </w:r>
      <w:r w:rsidR="001409FB">
        <w:rPr>
          <w:rFonts w:ascii="Times New Roman" w:eastAsia="Times New Roman" w:hAnsi="Times New Roman" w:cs="Times New Roman"/>
          <w:sz w:val="24"/>
          <w:szCs w:val="24"/>
        </w:rPr>
        <w:t xml:space="preserve"> sendo a base do trabalho pedagógico do educador em sala de aula e favorecer a formação da conduta e autonomia da criança como sujeito da aprendizagem</w:t>
      </w:r>
      <w:r w:rsidR="00D24899">
        <w:rPr>
          <w:rFonts w:ascii="Times New Roman" w:eastAsia="Times New Roman" w:hAnsi="Times New Roman" w:cs="Times New Roman"/>
          <w:sz w:val="24"/>
          <w:szCs w:val="24"/>
        </w:rPr>
        <w:t xml:space="preserve"> na perspe</w:t>
      </w:r>
      <w:r w:rsidR="005C03BF">
        <w:rPr>
          <w:rFonts w:ascii="Times New Roman" w:eastAsia="Times New Roman" w:hAnsi="Times New Roman" w:cs="Times New Roman"/>
          <w:sz w:val="24"/>
          <w:szCs w:val="24"/>
        </w:rPr>
        <w:t xml:space="preserve">ctiva da educação desenvolvente, ou seja, 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>propiciar ao máximo o desenvolvimento das funções psíquicas superiores do ser humano,</w:t>
      </w:r>
      <w:r w:rsidR="005C03BF">
        <w:rPr>
          <w:rFonts w:ascii="Times New Roman" w:eastAsia="Times New Roman" w:hAnsi="Times New Roman" w:cs="Times New Roman"/>
          <w:sz w:val="24"/>
          <w:szCs w:val="24"/>
        </w:rPr>
        <w:t xml:space="preserve"> bem como promover o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 xml:space="preserve"> processo de ascensão do conhecimento cotidiano ao conhecimento teórico e científico (do abstrato ao concreto)</w:t>
      </w:r>
      <w:r w:rsidR="008028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982CCC" w14:textId="77777777" w:rsidR="005C03BF" w:rsidRDefault="005C03BF" w:rsidP="005C03B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 acordo com 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Daví</w:t>
      </w:r>
      <w:r w:rsidR="002D566A" w:rsidRPr="001409FB">
        <w:rPr>
          <w:rFonts w:ascii="Times New Roman" w:eastAsia="Times New Roman" w:hAnsi="Times New Roman" w:cs="Times New Roman"/>
          <w:sz w:val="24"/>
          <w:szCs w:val="24"/>
        </w:rPr>
        <w:t>dov</w:t>
      </w:r>
      <w:r w:rsidRPr="001409FB">
        <w:rPr>
          <w:rFonts w:ascii="Times New Roman" w:eastAsia="Times New Roman" w:hAnsi="Times New Roman" w:cs="Times New Roman"/>
          <w:sz w:val="24"/>
          <w:szCs w:val="24"/>
        </w:rPr>
        <w:t xml:space="preserve"> (1988)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409FB">
        <w:rPr>
          <w:rFonts w:ascii="Times New Roman" w:eastAsia="Times New Roman" w:hAnsi="Times New Roman" w:cs="Times New Roman"/>
          <w:sz w:val="24"/>
          <w:szCs w:val="24"/>
        </w:rPr>
        <w:t xml:space="preserve"> o pensamento teórico e científico </w:t>
      </w:r>
      <w:r>
        <w:rPr>
          <w:rFonts w:ascii="Times New Roman" w:eastAsia="Times New Roman" w:hAnsi="Times New Roman" w:cs="Times New Roman"/>
          <w:sz w:val="24"/>
          <w:szCs w:val="24"/>
        </w:rPr>
        <w:t>na educação escolar tem por finalidade proporcionar o processo de elevação do</w:t>
      </w:r>
      <w:r w:rsidRPr="001409FB">
        <w:rPr>
          <w:rFonts w:ascii="Times New Roman" w:eastAsia="Times New Roman" w:hAnsi="Times New Roman" w:cs="Times New Roman"/>
          <w:sz w:val="24"/>
          <w:szCs w:val="24"/>
        </w:rPr>
        <w:t xml:space="preserve"> conhecimento abstrato ao concreto, ou seja, ao analisar um objeto de estudo a criança procura nele uma relação geral que pode ser encontrada</w:t>
      </w:r>
      <w:r>
        <w:rPr>
          <w:rFonts w:ascii="Times New Roman" w:eastAsia="Times New Roman" w:hAnsi="Times New Roman" w:cs="Times New Roman"/>
          <w:sz w:val="24"/>
          <w:szCs w:val="24"/>
        </w:rPr>
        <w:t>, também,</w:t>
      </w:r>
      <w:r w:rsidRPr="001409FB">
        <w:rPr>
          <w:rFonts w:ascii="Times New Roman" w:eastAsia="Times New Roman" w:hAnsi="Times New Roman" w:cs="Times New Roman"/>
          <w:sz w:val="24"/>
          <w:szCs w:val="24"/>
        </w:rPr>
        <w:t xml:space="preserve"> em outras relações particulares e</w:t>
      </w:r>
      <w:r>
        <w:rPr>
          <w:rFonts w:ascii="Times New Roman" w:eastAsia="Times New Roman" w:hAnsi="Times New Roman" w:cs="Times New Roman"/>
          <w:sz w:val="24"/>
          <w:szCs w:val="24"/>
        </w:rPr>
        <w:t>xistentes no objeto de estudo, elaborando, assim, o conce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ito ou princípio de generalização</w:t>
      </w:r>
      <w:r w:rsidR="008028B7">
        <w:rPr>
          <w:rFonts w:ascii="Times New Roman" w:eastAsia="Times New Roman" w:hAnsi="Times New Roman" w:cs="Times New Roman"/>
          <w:sz w:val="24"/>
          <w:szCs w:val="24"/>
        </w:rPr>
        <w:t xml:space="preserve"> do conhecimento científico.</w:t>
      </w:r>
    </w:p>
    <w:p w14:paraId="3AFB8DF0" w14:textId="77777777" w:rsidR="00DA0264" w:rsidRDefault="005C03BF" w:rsidP="00D248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Portanto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>, “[...] a atividade de estudo é, antes de tudo, aq</w:t>
      </w:r>
      <w:r w:rsidR="00AC52E7">
        <w:rPr>
          <w:rFonts w:ascii="Times New Roman" w:eastAsia="Times New Roman" w:hAnsi="Times New Roman" w:cs="Times New Roman"/>
          <w:sz w:val="24"/>
          <w:szCs w:val="24"/>
        </w:rPr>
        <w:t>uela atividade, cujo produto resulta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7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 xml:space="preserve">transformações no aluno. Trata-se de uma atividade de autotransformação e nisto consiste sua particularidade [...]”. </w:t>
      </w:r>
      <w:r>
        <w:rPr>
          <w:rFonts w:ascii="Times New Roman" w:eastAsia="Times New Roman" w:hAnsi="Times New Roman" w:cs="Times New Roman"/>
          <w:sz w:val="24"/>
          <w:szCs w:val="24"/>
        </w:rPr>
        <w:t>Assim,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 xml:space="preserve"> “[...] </w:t>
      </w:r>
      <w:r w:rsidR="00D24899" w:rsidRPr="00D24899">
        <w:rPr>
          <w:rFonts w:ascii="Times New Roman" w:eastAsia="Times New Roman" w:hAnsi="Times New Roman" w:cs="Times New Roman"/>
          <w:i/>
          <w:iCs/>
          <w:sz w:val="24"/>
          <w:szCs w:val="24"/>
        </w:rPr>
        <w:t>o conteúdo principal da atividade de estudo</w:t>
      </w:r>
      <w:r w:rsidR="00D24899" w:rsidRPr="00D24899">
        <w:rPr>
          <w:rFonts w:ascii="Times New Roman" w:eastAsia="Times New Roman" w:hAnsi="Times New Roman" w:cs="Times New Roman"/>
          <w:sz w:val="24"/>
          <w:szCs w:val="24"/>
        </w:rPr>
        <w:t xml:space="preserve"> é a apropriação dos procedimentos generalizados da ação na esfera dos conceitos científicos e as mudanças qualitativas no desenvolvimento psíquico da criança, que ocorrem sobre essa base [...]” (DAVÍDOV; MÁRKOVA, 1987, p. 324, tradu</w:t>
      </w:r>
      <w:r w:rsidR="008028B7">
        <w:rPr>
          <w:rFonts w:ascii="Times New Roman" w:eastAsia="Times New Roman" w:hAnsi="Times New Roman" w:cs="Times New Roman"/>
          <w:sz w:val="24"/>
          <w:szCs w:val="24"/>
        </w:rPr>
        <w:t>ção nossa e grifo dos autores).</w:t>
      </w:r>
    </w:p>
    <w:p w14:paraId="5F810587" w14:textId="77777777" w:rsidR="00D24899" w:rsidRDefault="00DA0264" w:rsidP="00D248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autores</w:t>
      </w:r>
      <w:r w:rsidR="00170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4899">
        <w:rPr>
          <w:rFonts w:ascii="Times New Roman" w:eastAsia="Times New Roman" w:hAnsi="Times New Roman" w:cs="Times New Roman"/>
          <w:sz w:val="24"/>
          <w:szCs w:val="24"/>
        </w:rPr>
        <w:t>D</w:t>
      </w:r>
      <w:r w:rsidR="00170621" w:rsidRPr="00D24899">
        <w:rPr>
          <w:rFonts w:ascii="Times New Roman" w:eastAsia="Times New Roman" w:hAnsi="Times New Roman" w:cs="Times New Roman"/>
          <w:sz w:val="24"/>
          <w:szCs w:val="24"/>
        </w:rPr>
        <w:t>avídov</w:t>
      </w:r>
      <w:r w:rsidRPr="00D24899">
        <w:rPr>
          <w:rFonts w:ascii="Times New Roman" w:eastAsia="Times New Roman" w:hAnsi="Times New Roman" w:cs="Times New Roman"/>
          <w:sz w:val="24"/>
          <w:szCs w:val="24"/>
        </w:rPr>
        <w:t>; M</w:t>
      </w:r>
      <w:r w:rsidR="00170621" w:rsidRPr="00D24899">
        <w:rPr>
          <w:rFonts w:ascii="Times New Roman" w:eastAsia="Times New Roman" w:hAnsi="Times New Roman" w:cs="Times New Roman"/>
          <w:sz w:val="24"/>
          <w:szCs w:val="24"/>
        </w:rPr>
        <w:t>árkova</w:t>
      </w:r>
      <w:r w:rsidRPr="00D248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62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24899">
        <w:rPr>
          <w:rFonts w:ascii="Times New Roman" w:eastAsia="Times New Roman" w:hAnsi="Times New Roman" w:cs="Times New Roman"/>
          <w:sz w:val="24"/>
          <w:szCs w:val="24"/>
        </w:rPr>
        <w:t>1987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t xml:space="preserve">também apresentam a estrutura da atividade de estudo constituída por 3 (três) componentes interligados entre si: a) a conscientização da criança de suas tarefas de estudo, sua atuação como sujeito da aprendizagem </w:t>
      </w:r>
      <w:r w:rsidR="00A450B2">
        <w:rPr>
          <w:rFonts w:ascii="Times New Roman" w:eastAsia="Times New Roman" w:hAnsi="Times New Roman" w:cs="Times New Roman"/>
          <w:sz w:val="24"/>
          <w:szCs w:val="24"/>
        </w:rPr>
        <w:t>na organização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t xml:space="preserve"> das ações 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 estudo, 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>com base na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t xml:space="preserve"> relação 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 xml:space="preserve">existente entre a tarefa de estudo, 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 xml:space="preserve">necessidade e o motivo; </w:t>
      </w:r>
      <w:r w:rsidR="00977861">
        <w:rPr>
          <w:rFonts w:ascii="Times New Roman" w:eastAsia="Times New Roman" w:hAnsi="Times New Roman" w:cs="Times New Roman"/>
          <w:sz w:val="24"/>
          <w:szCs w:val="24"/>
        </w:rPr>
        <w:t>b)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 xml:space="preserve"> a realização das ações de estudo, da criança, a partir da modelação individual das orientações gerais do objeto de estudo- internalização e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 xml:space="preserve"> generalização; c) realização pela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 xml:space="preserve"> criança das ações, controle e avaliação do ob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>jeto de estudo;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 xml:space="preserve"> controle das transformações da modelagem do objeto de estudo em objeto</w:t>
      </w:r>
      <w:r w:rsidR="002D566A">
        <w:rPr>
          <w:rFonts w:ascii="Times New Roman" w:eastAsia="Times New Roman" w:hAnsi="Times New Roman" w:cs="Times New Roman"/>
          <w:sz w:val="24"/>
          <w:szCs w:val="24"/>
        </w:rPr>
        <w:t xml:space="preserve"> concreto (produto) de estudo. Po</w:t>
      </w:r>
      <w:r w:rsidR="00763654">
        <w:rPr>
          <w:rFonts w:ascii="Times New Roman" w:eastAsia="Times New Roman" w:hAnsi="Times New Roman" w:cs="Times New Roman"/>
          <w:sz w:val="24"/>
          <w:szCs w:val="24"/>
        </w:rPr>
        <w:t>r meio da avaliação constata-se o nível de compreensão e internalização do processo de generalização desenvolvido pela criança em seu processo de aprendizagem, tendo em vista as ações, as tarefas,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controle e</w:t>
      </w:r>
      <w:r w:rsidR="008028B7">
        <w:rPr>
          <w:rFonts w:ascii="Times New Roman" w:eastAsia="Times New Roman" w:hAnsi="Times New Roman" w:cs="Times New Roman"/>
          <w:sz w:val="24"/>
          <w:szCs w:val="24"/>
        </w:rPr>
        <w:t xml:space="preserve"> avaliação do objeto de estudo.</w:t>
      </w:r>
    </w:p>
    <w:p w14:paraId="73BE07F9" w14:textId="6D37261F" w:rsidR="00A71BAE" w:rsidRDefault="002F74F1" w:rsidP="00A71BA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Diante do</w:t>
      </w:r>
      <w:r w:rsidR="001D1014">
        <w:rPr>
          <w:rFonts w:ascii="Times New Roman" w:hAnsi="Times New Roman" w:cs="Times New Roman"/>
          <w:sz w:val="24"/>
          <w:szCs w:val="24"/>
        </w:rPr>
        <w:t xml:space="preserve"> processo de transição </w:t>
      </w:r>
      <w:r w:rsidR="00223678">
        <w:rPr>
          <w:rFonts w:ascii="Times New Roman" w:hAnsi="Times New Roman" w:cs="Times New Roman"/>
          <w:sz w:val="24"/>
          <w:szCs w:val="24"/>
        </w:rPr>
        <w:t>entre a atividade do brincar</w:t>
      </w:r>
      <w:r w:rsidR="00FF225F">
        <w:rPr>
          <w:rFonts w:ascii="Times New Roman" w:hAnsi="Times New Roman" w:cs="Times New Roman"/>
          <w:sz w:val="24"/>
          <w:szCs w:val="24"/>
        </w:rPr>
        <w:t xml:space="preserve"> da criança em idade pré-escolar</w:t>
      </w:r>
      <w:r w:rsidR="00223678">
        <w:rPr>
          <w:rFonts w:ascii="Times New Roman" w:hAnsi="Times New Roman" w:cs="Times New Roman"/>
          <w:sz w:val="24"/>
          <w:szCs w:val="24"/>
        </w:rPr>
        <w:t xml:space="preserve"> e apropriação dos conhecimentos teórico-científ</w:t>
      </w:r>
      <w:r w:rsidR="00FF225F">
        <w:rPr>
          <w:rFonts w:ascii="Times New Roman" w:hAnsi="Times New Roman" w:cs="Times New Roman"/>
          <w:sz w:val="24"/>
          <w:szCs w:val="24"/>
        </w:rPr>
        <w:t>icos no início da idade escolar</w:t>
      </w:r>
      <w:r w:rsidR="00223678">
        <w:rPr>
          <w:rFonts w:ascii="Times New Roman" w:hAnsi="Times New Roman" w:cs="Times New Roman"/>
          <w:sz w:val="24"/>
          <w:szCs w:val="24"/>
        </w:rPr>
        <w:t>,</w:t>
      </w:r>
      <w:r w:rsidR="00DA0264">
        <w:rPr>
          <w:rFonts w:ascii="Times New Roman" w:hAnsi="Times New Roman" w:cs="Times New Roman"/>
          <w:sz w:val="24"/>
          <w:szCs w:val="24"/>
        </w:rPr>
        <w:t xml:space="preserve"> como o educador pode organizar o trabalho pedagógico </w:t>
      </w:r>
      <w:r w:rsidR="00FF225F">
        <w:rPr>
          <w:rFonts w:ascii="Times New Roman" w:hAnsi="Times New Roman" w:cs="Times New Roman"/>
          <w:sz w:val="24"/>
          <w:szCs w:val="24"/>
        </w:rPr>
        <w:t xml:space="preserve">em sala de aula </w:t>
      </w:r>
      <w:r w:rsidR="00DA0264">
        <w:rPr>
          <w:rFonts w:ascii="Times New Roman" w:hAnsi="Times New Roman" w:cs="Times New Roman"/>
          <w:sz w:val="24"/>
          <w:szCs w:val="24"/>
        </w:rPr>
        <w:t>com base na perspectiva da</w:t>
      </w:r>
      <w:r w:rsidR="00223678">
        <w:rPr>
          <w:rFonts w:ascii="Times New Roman" w:hAnsi="Times New Roman" w:cs="Times New Roman"/>
          <w:sz w:val="24"/>
          <w:szCs w:val="24"/>
        </w:rPr>
        <w:t xml:space="preserve"> atividade de estudo</w:t>
      </w:r>
      <w:r w:rsidR="00DA0264">
        <w:rPr>
          <w:rFonts w:ascii="Times New Roman" w:hAnsi="Times New Roman" w:cs="Times New Roman"/>
          <w:sz w:val="24"/>
          <w:szCs w:val="24"/>
        </w:rPr>
        <w:t>, tendo em vista</w:t>
      </w:r>
      <w:r w:rsidR="00223678">
        <w:rPr>
          <w:rFonts w:ascii="Times New Roman" w:hAnsi="Times New Roman" w:cs="Times New Roman"/>
          <w:sz w:val="24"/>
          <w:szCs w:val="24"/>
        </w:rPr>
        <w:t xml:space="preserve"> </w:t>
      </w:r>
      <w:r w:rsidR="00AE56FA">
        <w:rPr>
          <w:rFonts w:ascii="Times New Roman" w:hAnsi="Times New Roman" w:cs="Times New Roman"/>
          <w:sz w:val="24"/>
          <w:szCs w:val="24"/>
        </w:rPr>
        <w:t>pr</w:t>
      </w:r>
      <w:r w:rsidR="005433AA">
        <w:rPr>
          <w:rFonts w:ascii="Times New Roman" w:hAnsi="Times New Roman" w:cs="Times New Roman"/>
          <w:sz w:val="24"/>
          <w:szCs w:val="24"/>
        </w:rPr>
        <w:t xml:space="preserve">omover o processo </w:t>
      </w:r>
      <w:r w:rsidR="00223678">
        <w:rPr>
          <w:rFonts w:ascii="Times New Roman" w:hAnsi="Times New Roman" w:cs="Times New Roman"/>
          <w:sz w:val="24"/>
          <w:szCs w:val="24"/>
        </w:rPr>
        <w:t xml:space="preserve">de apropriação da linguagem oral e escrita da língua </w:t>
      </w:r>
      <w:r w:rsidR="00302995">
        <w:rPr>
          <w:rFonts w:ascii="Times New Roman" w:hAnsi="Times New Roman" w:cs="Times New Roman"/>
          <w:sz w:val="24"/>
          <w:szCs w:val="24"/>
        </w:rPr>
        <w:t>materna como elemento cultural complexo</w:t>
      </w:r>
      <w:r w:rsidR="00FF225F">
        <w:rPr>
          <w:rFonts w:ascii="Times New Roman" w:hAnsi="Times New Roman" w:cs="Times New Roman"/>
          <w:sz w:val="24"/>
          <w:szCs w:val="24"/>
        </w:rPr>
        <w:t>?</w:t>
      </w:r>
      <w:r w:rsidR="00A95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Quais as relações existentes entre o processo de</w:t>
      </w:r>
      <w:r w:rsidR="00302995">
        <w:rPr>
          <w:rFonts w:ascii="Times New Roman" w:hAnsi="Times New Roman" w:cs="Times New Roman"/>
          <w:sz w:val="24"/>
          <w:szCs w:val="24"/>
        </w:rPr>
        <w:t xml:space="preserve"> ensino e aprendizagem escolar </w:t>
      </w:r>
      <w:r w:rsidR="00FF225F">
        <w:rPr>
          <w:rFonts w:ascii="Times New Roman" w:hAnsi="Times New Roman" w:cs="Times New Roman"/>
          <w:sz w:val="24"/>
          <w:szCs w:val="24"/>
        </w:rPr>
        <w:t>e a atuação pedagógica do educador</w:t>
      </w:r>
      <w:r>
        <w:rPr>
          <w:rFonts w:ascii="Times New Roman" w:hAnsi="Times New Roman" w:cs="Times New Roman"/>
          <w:sz w:val="24"/>
          <w:szCs w:val="24"/>
        </w:rPr>
        <w:t xml:space="preserve"> nos anos iniciais do Ensino Fundamental</w:t>
      </w:r>
      <w:r w:rsidR="00302995">
        <w:rPr>
          <w:rFonts w:ascii="Times New Roman" w:hAnsi="Times New Roman" w:cs="Times New Roman"/>
          <w:sz w:val="24"/>
          <w:szCs w:val="24"/>
        </w:rPr>
        <w:t xml:space="preserve"> na perspectiva da educação desenvolvente</w:t>
      </w:r>
      <w:r>
        <w:rPr>
          <w:rFonts w:ascii="Times New Roman" w:hAnsi="Times New Roman" w:cs="Times New Roman"/>
          <w:sz w:val="24"/>
          <w:szCs w:val="24"/>
        </w:rPr>
        <w:t>?</w:t>
      </w:r>
      <w:r w:rsidR="004B1E2D">
        <w:rPr>
          <w:rFonts w:ascii="Times New Roman" w:hAnsi="Times New Roman" w:cs="Times New Roman"/>
          <w:sz w:val="24"/>
          <w:szCs w:val="24"/>
        </w:rPr>
        <w:t xml:space="preserve"> Para buscar responder t</w:t>
      </w:r>
      <w:r w:rsidR="00565152">
        <w:rPr>
          <w:rFonts w:ascii="Times New Roman" w:hAnsi="Times New Roman" w:cs="Times New Roman"/>
          <w:sz w:val="24"/>
          <w:szCs w:val="24"/>
        </w:rPr>
        <w:t>ais questões, a</w:t>
      </w:r>
      <w:r w:rsidR="004B1E2D" w:rsidRPr="00370904">
        <w:rPr>
          <w:rFonts w:ascii="Times New Roman" w:hAnsi="Times New Roman" w:cs="Times New Roman"/>
          <w:sz w:val="24"/>
          <w:szCs w:val="24"/>
        </w:rPr>
        <w:t xml:space="preserve"> </w:t>
      </w:r>
      <w:r w:rsidR="002D566A" w:rsidRPr="00370904">
        <w:rPr>
          <w:rFonts w:ascii="Times New Roman" w:hAnsi="Times New Roman" w:cs="Times New Roman"/>
          <w:sz w:val="24"/>
          <w:szCs w:val="24"/>
        </w:rPr>
        <w:t>pesquisa</w:t>
      </w:r>
      <w:r w:rsidR="00370904">
        <w:rPr>
          <w:rFonts w:ascii="Times New Roman" w:hAnsi="Times New Roman" w:cs="Times New Roman"/>
          <w:sz w:val="24"/>
          <w:szCs w:val="24"/>
        </w:rPr>
        <w:t xml:space="preserve"> </w:t>
      </w:r>
      <w:r w:rsidR="00370904" w:rsidRPr="00565152">
        <w:rPr>
          <w:rFonts w:ascii="Times New Roman" w:hAnsi="Times New Roman" w:cs="Times New Roman"/>
          <w:sz w:val="24"/>
          <w:szCs w:val="24"/>
        </w:rPr>
        <w:t>realizada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 </w:t>
      </w:r>
      <w:r w:rsidR="00A71BAE" w:rsidRPr="00565152">
        <w:rPr>
          <w:rFonts w:ascii="Times New Roman" w:hAnsi="Times New Roman" w:cs="Times New Roman"/>
          <w:sz w:val="24"/>
          <w:szCs w:val="24"/>
        </w:rPr>
        <w:t xml:space="preserve">teve </w:t>
      </w:r>
      <w:r w:rsidR="00472DB7" w:rsidRPr="00565152">
        <w:rPr>
          <w:rFonts w:ascii="Times New Roman" w:hAnsi="Times New Roman" w:cs="Times New Roman"/>
          <w:sz w:val="24"/>
          <w:szCs w:val="24"/>
        </w:rPr>
        <w:t>como propósito</w:t>
      </w:r>
      <w:r w:rsidR="004B1E2D" w:rsidRPr="00565152">
        <w:rPr>
          <w:rFonts w:ascii="Times New Roman" w:hAnsi="Times New Roman" w:cs="Times New Roman"/>
          <w:sz w:val="24"/>
          <w:szCs w:val="24"/>
        </w:rPr>
        <w:t>,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 </w:t>
      </w:r>
      <w:r w:rsidR="004B1E2D" w:rsidRPr="00565152">
        <w:rPr>
          <w:rFonts w:ascii="Times New Roman" w:hAnsi="Times New Roman" w:cs="Times New Roman"/>
          <w:sz w:val="24"/>
          <w:szCs w:val="24"/>
        </w:rPr>
        <w:t>teórico e prático,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 a construção coletiva de um Jornal em sala de aula como</w:t>
      </w:r>
      <w:r w:rsidR="0037782A">
        <w:rPr>
          <w:rFonts w:ascii="Times New Roman" w:hAnsi="Times New Roman" w:cs="Times New Roman"/>
          <w:sz w:val="24"/>
          <w:szCs w:val="24"/>
        </w:rPr>
        <w:t xml:space="preserve"> desenvolvimento inicial das tarefas de estudo, ou seja, como princípios da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 </w:t>
      </w:r>
      <w:r w:rsidR="0037782A">
        <w:rPr>
          <w:rFonts w:ascii="Times New Roman" w:hAnsi="Times New Roman" w:cs="Times New Roman"/>
          <w:sz w:val="24"/>
          <w:szCs w:val="24"/>
        </w:rPr>
        <w:t>A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tividade de </w:t>
      </w:r>
      <w:r w:rsidR="0037782A">
        <w:rPr>
          <w:rFonts w:ascii="Times New Roman" w:hAnsi="Times New Roman" w:cs="Times New Roman"/>
          <w:sz w:val="24"/>
          <w:szCs w:val="24"/>
        </w:rPr>
        <w:t>E</w:t>
      </w:r>
      <w:r w:rsidR="00472DB7" w:rsidRPr="00565152">
        <w:rPr>
          <w:rFonts w:ascii="Times New Roman" w:hAnsi="Times New Roman" w:cs="Times New Roman"/>
          <w:sz w:val="24"/>
          <w:szCs w:val="24"/>
        </w:rPr>
        <w:t>studo</w:t>
      </w:r>
      <w:r w:rsidR="00FF225F" w:rsidRPr="00565152">
        <w:rPr>
          <w:rFonts w:ascii="Times New Roman" w:hAnsi="Times New Roman" w:cs="Times New Roman"/>
          <w:sz w:val="24"/>
          <w:szCs w:val="24"/>
        </w:rPr>
        <w:t>,</w:t>
      </w:r>
      <w:r w:rsidR="00472DB7" w:rsidRPr="00565152">
        <w:rPr>
          <w:rFonts w:ascii="Times New Roman" w:hAnsi="Times New Roman" w:cs="Times New Roman"/>
          <w:sz w:val="24"/>
          <w:szCs w:val="24"/>
        </w:rPr>
        <w:t xml:space="preserve"> </w:t>
      </w:r>
      <w:r w:rsidR="004B1E2D" w:rsidRPr="00565152">
        <w:rPr>
          <w:rFonts w:ascii="Times New Roman" w:hAnsi="Times New Roman" w:cs="Times New Roman"/>
          <w:sz w:val="24"/>
          <w:szCs w:val="24"/>
        </w:rPr>
        <w:t>com a finalidade de promover o processo de apropriação e objetivação da língua materna d</w:t>
      </w:r>
      <w:r w:rsidR="00FF225F" w:rsidRPr="00565152">
        <w:rPr>
          <w:rFonts w:ascii="Times New Roman" w:hAnsi="Times New Roman" w:cs="Times New Roman"/>
          <w:sz w:val="24"/>
          <w:szCs w:val="24"/>
        </w:rPr>
        <w:t>e crianças em idade escolar durante os 3 (três) primeiros anos</w:t>
      </w:r>
      <w:r w:rsidR="004B1E2D" w:rsidRPr="00565152">
        <w:rPr>
          <w:rFonts w:ascii="Times New Roman" w:hAnsi="Times New Roman" w:cs="Times New Roman"/>
          <w:sz w:val="24"/>
          <w:szCs w:val="24"/>
        </w:rPr>
        <w:t xml:space="preserve"> do Ensino Fundamental</w:t>
      </w:r>
      <w:r w:rsidR="00A71BAE" w:rsidRPr="00565152">
        <w:rPr>
          <w:rFonts w:ascii="Times New Roman" w:hAnsi="Times New Roman" w:cs="Times New Roman"/>
          <w:sz w:val="24"/>
          <w:szCs w:val="24"/>
        </w:rPr>
        <w:t xml:space="preserve"> da escola pública, tendo em vista a prática do desenvolvimento do p</w:t>
      </w:r>
      <w:r w:rsidR="002D566A" w:rsidRPr="00565152">
        <w:rPr>
          <w:rFonts w:ascii="Times New Roman" w:hAnsi="Times New Roman" w:cs="Times New Roman"/>
          <w:sz w:val="24"/>
          <w:szCs w:val="24"/>
        </w:rPr>
        <w:t>rojeto investigativo</w:t>
      </w:r>
      <w:r w:rsidR="00A71BAE" w:rsidRPr="00565152">
        <w:rPr>
          <w:rFonts w:ascii="Times New Roman" w:hAnsi="Times New Roman" w:cs="Times New Roman"/>
          <w:sz w:val="24"/>
          <w:szCs w:val="24"/>
        </w:rPr>
        <w:t xml:space="preserve"> </w:t>
      </w:r>
      <w:r w:rsidR="00F0139B" w:rsidRPr="00565152">
        <w:rPr>
          <w:rFonts w:ascii="Times New Roman" w:hAnsi="Times New Roman" w:cs="Times New Roman"/>
          <w:sz w:val="24"/>
          <w:szCs w:val="24"/>
        </w:rPr>
        <w:t xml:space="preserve">de acordo com a </w:t>
      </w:r>
      <w:r w:rsidR="00A71BAE" w:rsidRPr="00565152">
        <w:rPr>
          <w:rFonts w:ascii="Times New Roman" w:hAnsi="Times New Roman" w:cs="Times New Roman"/>
          <w:sz w:val="24"/>
          <w:szCs w:val="24"/>
        </w:rPr>
        <w:t>pedagogia de Fre</w:t>
      </w:r>
      <w:r w:rsidR="00370904" w:rsidRPr="00565152">
        <w:rPr>
          <w:rFonts w:ascii="Times New Roman" w:hAnsi="Times New Roman" w:cs="Times New Roman"/>
          <w:sz w:val="24"/>
          <w:szCs w:val="24"/>
        </w:rPr>
        <w:t>i</w:t>
      </w:r>
      <w:r w:rsidR="00A71BAE" w:rsidRPr="00565152">
        <w:rPr>
          <w:rFonts w:ascii="Times New Roman" w:hAnsi="Times New Roman" w:cs="Times New Roman"/>
          <w:sz w:val="24"/>
          <w:szCs w:val="24"/>
        </w:rPr>
        <w:t xml:space="preserve">net que </w:t>
      </w:r>
      <w:r w:rsidR="00A71BAE">
        <w:rPr>
          <w:rFonts w:ascii="Times New Roman" w:hAnsi="Times New Roman" w:cs="Times New Roman"/>
          <w:sz w:val="24"/>
          <w:szCs w:val="24"/>
        </w:rPr>
        <w:t>propõe alternativas de trabal</w:t>
      </w:r>
      <w:r w:rsidR="00F0139B">
        <w:rPr>
          <w:rFonts w:ascii="Times New Roman" w:hAnsi="Times New Roman" w:cs="Times New Roman"/>
          <w:sz w:val="24"/>
          <w:szCs w:val="24"/>
        </w:rPr>
        <w:t>ho escolar por meio d</w:t>
      </w:r>
      <w:r w:rsidR="002E4D31">
        <w:rPr>
          <w:rFonts w:ascii="Times New Roman" w:hAnsi="Times New Roman" w:cs="Times New Roman"/>
          <w:sz w:val="24"/>
          <w:szCs w:val="24"/>
        </w:rPr>
        <w:t>a</w:t>
      </w:r>
      <w:r w:rsidR="00F0139B">
        <w:rPr>
          <w:rFonts w:ascii="Times New Roman" w:hAnsi="Times New Roman" w:cs="Times New Roman"/>
          <w:sz w:val="24"/>
          <w:szCs w:val="24"/>
        </w:rPr>
        <w:t xml:space="preserve"> metodologia de</w:t>
      </w:r>
      <w:r w:rsidR="008028B7">
        <w:rPr>
          <w:rFonts w:ascii="Times New Roman" w:hAnsi="Times New Roman" w:cs="Times New Roman"/>
          <w:sz w:val="24"/>
          <w:szCs w:val="24"/>
        </w:rPr>
        <w:t xml:space="preserve"> ensino e aprendizagem</w:t>
      </w:r>
      <w:r w:rsidR="002E4D31">
        <w:rPr>
          <w:rFonts w:ascii="Times New Roman" w:hAnsi="Times New Roman" w:cs="Times New Roman"/>
          <w:sz w:val="24"/>
          <w:szCs w:val="24"/>
        </w:rPr>
        <w:t xml:space="preserve"> com base em </w:t>
      </w:r>
      <w:r w:rsidR="00621943">
        <w:rPr>
          <w:rFonts w:ascii="Times New Roman" w:hAnsi="Times New Roman" w:cs="Times New Roman"/>
          <w:sz w:val="24"/>
          <w:szCs w:val="24"/>
        </w:rPr>
        <w:t>Ateliês</w:t>
      </w:r>
      <w:r w:rsidR="008028B7">
        <w:rPr>
          <w:rFonts w:ascii="Times New Roman" w:hAnsi="Times New Roman" w:cs="Times New Roman"/>
          <w:sz w:val="24"/>
          <w:szCs w:val="24"/>
        </w:rPr>
        <w:t>.</w:t>
      </w:r>
    </w:p>
    <w:p w14:paraId="35CB096B" w14:textId="77777777" w:rsidR="00E92367" w:rsidRDefault="00E92367" w:rsidP="00A71BA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56A19A5" w14:textId="28EF9C50" w:rsidR="00A71BAE" w:rsidRDefault="00A71BAE" w:rsidP="00A71BAE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BAE">
        <w:rPr>
          <w:rFonts w:ascii="Times New Roman" w:hAnsi="Times New Roman" w:cs="Times New Roman"/>
          <w:b/>
          <w:sz w:val="24"/>
          <w:szCs w:val="24"/>
        </w:rPr>
        <w:t>Apresentação e an</w:t>
      </w:r>
      <w:r w:rsidR="00671AEE">
        <w:rPr>
          <w:rFonts w:ascii="Times New Roman" w:hAnsi="Times New Roman" w:cs="Times New Roman"/>
          <w:b/>
          <w:sz w:val="24"/>
          <w:szCs w:val="24"/>
        </w:rPr>
        <w:t>álise dos resultados</w:t>
      </w:r>
      <w:r w:rsidRPr="00A71B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E46BEE" w14:textId="77777777" w:rsidR="00E92367" w:rsidRPr="00A71BAE" w:rsidRDefault="00E92367" w:rsidP="00A71BAE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401CFE" w14:textId="368583B7" w:rsidR="00F0139B" w:rsidRDefault="00DA32A9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desenvolvimento da pesquisa teve como objetivo criar a necessidade nas crianças de construírem, coletivamente, um Jornal em sala de aula, envolvendo as crianças desde o início do 1ºano até ao 3ºano do ensino fundamental. Todas as produções de gêneros discursivos destinavam-se aos leitores e interlocutores do jornal entre os anos de 2014 e 2016. Após concordância das crianças com a necessidade de produzirmos um jornal em sala de aula para publicarmos nossas produções </w:t>
      </w:r>
      <w:r w:rsidR="00317EAA">
        <w:rPr>
          <w:rFonts w:ascii="Times New Roman" w:hAnsi="Times New Roman" w:cs="Times New Roman"/>
          <w:sz w:val="24"/>
          <w:szCs w:val="24"/>
        </w:rPr>
        <w:t>textuais</w:t>
      </w:r>
      <w:r>
        <w:rPr>
          <w:rFonts w:ascii="Times New Roman" w:hAnsi="Times New Roman" w:cs="Times New Roman"/>
          <w:sz w:val="24"/>
          <w:szCs w:val="24"/>
        </w:rPr>
        <w:t xml:space="preserve"> de diferentes gêneros discursivos, </w:t>
      </w:r>
      <w:r w:rsidR="00317EAA">
        <w:rPr>
          <w:rFonts w:ascii="Times New Roman" w:hAnsi="Times New Roman" w:cs="Times New Roman"/>
          <w:sz w:val="24"/>
          <w:szCs w:val="24"/>
        </w:rPr>
        <w:t xml:space="preserve">fomos desenvolvendo práticas de leituras, produções e revisões textuais que serviram de objeto e produto ao </w:t>
      </w:r>
      <w:r w:rsidR="00317EAA">
        <w:rPr>
          <w:rFonts w:ascii="Times New Roman" w:hAnsi="Times New Roman" w:cs="Times New Roman"/>
          <w:sz w:val="24"/>
          <w:szCs w:val="24"/>
        </w:rPr>
        <w:lastRenderedPageBreak/>
        <w:t xml:space="preserve">desenvolvimento do trabalho de apropriação da linguagem escrita. No total, participaram da pesquisa 10 crianças que permaneceram na mesma turma desde o início do 1ºano em 2014 até ao 3ºano ao final de 2016.  </w:t>
      </w:r>
    </w:p>
    <w:p w14:paraId="72A0164E" w14:textId="0284B270" w:rsidR="000E78CD" w:rsidRDefault="00317EAA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esse período produzimos, coletivamente, 6 (seis) edições do nosso jornal, uma em cada semestre letivo, ou seja, 2</w:t>
      </w:r>
      <w:r w:rsidR="00181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(duas) edições em cada ano letivo, do 1º ao 3º ano</w:t>
      </w:r>
      <w:r w:rsidR="001F1912">
        <w:rPr>
          <w:rFonts w:ascii="Times New Roman" w:hAnsi="Times New Roman" w:cs="Times New Roman"/>
          <w:sz w:val="24"/>
          <w:szCs w:val="24"/>
        </w:rPr>
        <w:t>, o qual era sempre editado e publicado na escola e aos familiares das crianças, com a finalidade de exercer a função social das produções de textos de diferentes gêneros discursivos que produzimos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B3B5A">
        <w:rPr>
          <w:rFonts w:ascii="Times New Roman" w:hAnsi="Times New Roman" w:cs="Times New Roman"/>
          <w:sz w:val="24"/>
          <w:szCs w:val="24"/>
        </w:rPr>
        <w:t>Ao longo do ano de 2</w:t>
      </w:r>
      <w:r w:rsidR="00181EED">
        <w:rPr>
          <w:rFonts w:ascii="Times New Roman" w:hAnsi="Times New Roman" w:cs="Times New Roman"/>
          <w:sz w:val="24"/>
          <w:szCs w:val="24"/>
        </w:rPr>
        <w:t>0</w:t>
      </w:r>
      <w:r w:rsidR="007B3B5A">
        <w:rPr>
          <w:rFonts w:ascii="Times New Roman" w:hAnsi="Times New Roman" w:cs="Times New Roman"/>
          <w:sz w:val="24"/>
          <w:szCs w:val="24"/>
        </w:rPr>
        <w:t>14, com as crianças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o 1ºano, na maioria das vezes, desempenhei papel de professora-pesquisadora escriba das crianças, registrando as produções orais e coletivas das crianças para serem publicados em nosso jornal que foi, </w:t>
      </w:r>
      <w:r w:rsidR="001F1912">
        <w:rPr>
          <w:rFonts w:ascii="Times New Roman" w:hAnsi="Times New Roman" w:cs="Times New Roman"/>
          <w:sz w:val="24"/>
          <w:szCs w:val="24"/>
        </w:rPr>
        <w:t>democraticamente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F1912">
        <w:rPr>
          <w:rFonts w:ascii="Times New Roman" w:hAnsi="Times New Roman" w:cs="Times New Roman"/>
          <w:sz w:val="24"/>
          <w:szCs w:val="24"/>
        </w:rPr>
        <w:t>eleito com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1F1912">
        <w:rPr>
          <w:rFonts w:ascii="Times New Roman" w:hAnsi="Times New Roman" w:cs="Times New Roman"/>
          <w:sz w:val="24"/>
          <w:szCs w:val="24"/>
        </w:rPr>
        <w:t>“</w:t>
      </w:r>
      <w:r w:rsidRPr="001F1912">
        <w:rPr>
          <w:rFonts w:ascii="Times New Roman" w:hAnsi="Times New Roman" w:cs="Times New Roman"/>
          <w:i/>
          <w:iCs/>
          <w:sz w:val="24"/>
          <w:szCs w:val="24"/>
        </w:rPr>
        <w:t xml:space="preserve">Jornal da </w:t>
      </w:r>
      <w:r w:rsidR="001F1912" w:rsidRPr="001F1912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1F1912">
        <w:rPr>
          <w:rFonts w:ascii="Times New Roman" w:hAnsi="Times New Roman" w:cs="Times New Roman"/>
          <w:i/>
          <w:iCs/>
          <w:sz w:val="24"/>
          <w:szCs w:val="24"/>
        </w:rPr>
        <w:t xml:space="preserve">riança </w:t>
      </w:r>
      <w:r w:rsidR="001F1912" w:rsidRPr="001F1912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1F1912">
        <w:rPr>
          <w:rFonts w:ascii="Times New Roman" w:hAnsi="Times New Roman" w:cs="Times New Roman"/>
          <w:i/>
          <w:iCs/>
          <w:sz w:val="24"/>
          <w:szCs w:val="24"/>
        </w:rPr>
        <w:t xml:space="preserve">eitora e </w:t>
      </w:r>
      <w:r w:rsidR="001F1912" w:rsidRPr="001F1912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F1912">
        <w:rPr>
          <w:rFonts w:ascii="Times New Roman" w:hAnsi="Times New Roman" w:cs="Times New Roman"/>
          <w:i/>
          <w:iCs/>
          <w:sz w:val="24"/>
          <w:szCs w:val="24"/>
        </w:rPr>
        <w:t xml:space="preserve">rodutora de </w:t>
      </w:r>
      <w:r w:rsidR="001F1912" w:rsidRPr="001F191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F1912">
        <w:rPr>
          <w:rFonts w:ascii="Times New Roman" w:hAnsi="Times New Roman" w:cs="Times New Roman"/>
          <w:i/>
          <w:iCs/>
          <w:sz w:val="24"/>
          <w:szCs w:val="24"/>
        </w:rPr>
        <w:t>extos”.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B5A">
        <w:rPr>
          <w:rFonts w:ascii="Times New Roman" w:hAnsi="Times New Roman" w:cs="Times New Roman"/>
          <w:sz w:val="24"/>
          <w:szCs w:val="24"/>
        </w:rPr>
        <w:t>Dessa forma, analisei as produções das crianças no início do ano letivo, em fevereiro, no meio, no mês de julho e ao final, no mês de dezembro, de cada ano letivo de 2014, 2015 e 2016, tendo em vista analisar e perceber o processo de apropriação e objetivação da linguagem escrita com base nos níveis de escrita de Luria (20120)</w:t>
      </w:r>
      <w:r w:rsidR="00735E89">
        <w:rPr>
          <w:rFonts w:ascii="Times New Roman" w:hAnsi="Times New Roman" w:cs="Times New Roman"/>
          <w:sz w:val="24"/>
          <w:szCs w:val="24"/>
        </w:rPr>
        <w:t xml:space="preserve">: Nível I: Pré-instrumental; Nível II: Signo primário ou signo estímulo; Nível III: Signo-Símbolo; Nível IV: Escrita Simbólica e Nível V: Escrita simbólica propriamente dita, considerando-se que o processo de apropriação e objetivação da linguagem escrita e o processo de desenvolvimento dos níveis de escrita das crianças acontecem de acordo com as condições sociohistóricas de acesso e interação com os conhecimentos históricos e culturais, tendo por base o a Lei Genética Geral de Desenvolvimento Humano postulada por Vigotsky (1995), ou seja, o contexto sociohistórico de interação do sujeito interfere diretamente no desenvolvimento individual do sujeito. </w:t>
      </w:r>
    </w:p>
    <w:p w14:paraId="37BE2F28" w14:textId="57FA0757" w:rsidR="000E78CD" w:rsidRDefault="000E78CD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objetos de estudos e análises da presente pesquisa foram as produções textuais de diferentes gêneros textuais, mas com foco nos gêneros discursivos jornalísticos como a notícia, o anúncio publicitário, a reportagem e opinião pública. Foram produzidas muitas produções textuais. No entanto, foram analisadas 3 (três) produções de cada crianças por ano letivo: 1 (uma) produção de fevereiro, julho e dezembro</w:t>
      </w:r>
      <w:r w:rsidR="00292F01">
        <w:rPr>
          <w:rFonts w:ascii="Times New Roman" w:hAnsi="Times New Roman" w:cs="Times New Roman"/>
          <w:sz w:val="24"/>
          <w:szCs w:val="24"/>
        </w:rPr>
        <w:t xml:space="preserve">, sendo a primeiro como base de avaliação do nível de escrita e as demais produzidas ao final de cada semestre letivo, coincidindo com o final da cada edição do jornal e conclusão de todo processo de intervenção teórico-metodológica das estratégias de desenvolvimento das tarefas da Atividade de Estudo. </w:t>
      </w:r>
    </w:p>
    <w:p w14:paraId="3B1AC38B" w14:textId="5EBA4E3D" w:rsidR="00317EAA" w:rsidRDefault="00292F01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Nesse sentido, podemos considerar que o procedimento teórico-metodológico dos princípios da Atividade de Estudo nos anos iniciais do ensino fundamental, desenvolvido a partir d</w:t>
      </w:r>
      <w:r w:rsidR="00907A4D">
        <w:rPr>
          <w:rFonts w:ascii="Times New Roman" w:hAnsi="Times New Roman" w:cs="Times New Roman"/>
          <w:sz w:val="24"/>
          <w:szCs w:val="24"/>
        </w:rPr>
        <w:t xml:space="preserve">o processo de mediação cultural estabelecido entre professor-pesquisador e crianças </w:t>
      </w:r>
      <w:r w:rsidR="00907A4D">
        <w:rPr>
          <w:rFonts w:ascii="Times New Roman" w:hAnsi="Times New Roman" w:cs="Times New Roman"/>
          <w:sz w:val="24"/>
          <w:szCs w:val="24"/>
        </w:rPr>
        <w:lastRenderedPageBreak/>
        <w:t xml:space="preserve">propicia o processo de problematização, contextualização, explicitação de objetivos e ações para a produção coletiva de um produto final de todo trabalho de ensino e aprendizagem e envolvimento da criança que se sente, de fato, o sujeito protagonista do processo de aprendizagem, atribuindo sentido e significado à atividade de estudo que desenvolve, pois, como ressalta Vigotskii (2012), é necessário haver uma relação socioafetiva dos sujeitos com o objeto de aprendizagem para que possam promover o desenvolvimento, a criação do desejo e da necessidade, da motivação à realização da determinada atividade. Os resultados de todo esse trabalho teórico-metodológico do experimento didático formativo em sala de aula com as crianças com foco na apropriação e objetivação da linguagem escrita podem ser constatados no quadro abaixo. </w:t>
      </w:r>
      <w:r w:rsidR="00F56012">
        <w:rPr>
          <w:rFonts w:ascii="Times New Roman" w:hAnsi="Times New Roman" w:cs="Times New Roman"/>
          <w:sz w:val="24"/>
          <w:szCs w:val="24"/>
        </w:rPr>
        <w:t>Veja os resultados dos níveis de escrita das crianças em fevereiro de 2014.</w:t>
      </w:r>
    </w:p>
    <w:p w14:paraId="206E2AE5" w14:textId="1A120000" w:rsidR="00F56012" w:rsidRDefault="00F56012" w:rsidP="00C626F7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Quadro1: Níveis de escrita das crianças em fevereiro de 2014.</w:t>
      </w: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51"/>
        <w:gridCol w:w="1536"/>
        <w:gridCol w:w="1536"/>
        <w:gridCol w:w="1536"/>
      </w:tblGrid>
      <w:tr w:rsidR="00F56012" w14:paraId="6021089B" w14:textId="2837C3BF" w:rsidTr="00F56012">
        <w:tc>
          <w:tcPr>
            <w:tcW w:w="2551" w:type="dxa"/>
          </w:tcPr>
          <w:p w14:paraId="1889C2AB" w14:textId="3FA97BA1" w:rsidR="00F56012" w:rsidRDefault="00C626F7" w:rsidP="00F56012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NÍVEIS DE ESCRITA</w:t>
            </w:r>
          </w:p>
        </w:tc>
        <w:tc>
          <w:tcPr>
            <w:tcW w:w="1536" w:type="dxa"/>
          </w:tcPr>
          <w:p w14:paraId="77FDD6A9" w14:textId="030FD5E9" w:rsidR="00F56012" w:rsidRDefault="00C626F7" w:rsidP="00F56012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FEVEREIRO</w:t>
            </w:r>
          </w:p>
        </w:tc>
        <w:tc>
          <w:tcPr>
            <w:tcW w:w="1536" w:type="dxa"/>
          </w:tcPr>
          <w:p w14:paraId="63A169DC" w14:textId="6CAC7524" w:rsidR="00F56012" w:rsidRDefault="00C626F7" w:rsidP="00F56012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JULHO</w:t>
            </w:r>
          </w:p>
        </w:tc>
        <w:tc>
          <w:tcPr>
            <w:tcW w:w="1536" w:type="dxa"/>
          </w:tcPr>
          <w:p w14:paraId="7E5D3480" w14:textId="5F0AEDCF" w:rsidR="00F56012" w:rsidRDefault="00C626F7" w:rsidP="00F56012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</w:p>
        </w:tc>
      </w:tr>
      <w:tr w:rsidR="00C626F7" w14:paraId="1C2DED4D" w14:textId="58B40297" w:rsidTr="00F56012">
        <w:tc>
          <w:tcPr>
            <w:tcW w:w="2551" w:type="dxa"/>
          </w:tcPr>
          <w:p w14:paraId="6E53FBD8" w14:textId="2F5635C6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</w:t>
            </w:r>
          </w:p>
        </w:tc>
        <w:tc>
          <w:tcPr>
            <w:tcW w:w="1536" w:type="dxa"/>
          </w:tcPr>
          <w:p w14:paraId="26F18FFF" w14:textId="1959B90F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6" w:type="dxa"/>
          </w:tcPr>
          <w:p w14:paraId="0500F267" w14:textId="221D3CE8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6" w:type="dxa"/>
          </w:tcPr>
          <w:p w14:paraId="0CD450DF" w14:textId="56B65C8F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6F7" w14:paraId="1B1BE0F7" w14:textId="482F31B6" w:rsidTr="00F56012">
        <w:tc>
          <w:tcPr>
            <w:tcW w:w="2551" w:type="dxa"/>
          </w:tcPr>
          <w:p w14:paraId="28F55746" w14:textId="2D09B058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II</w:t>
            </w:r>
          </w:p>
        </w:tc>
        <w:tc>
          <w:tcPr>
            <w:tcW w:w="1536" w:type="dxa"/>
          </w:tcPr>
          <w:p w14:paraId="6721EA06" w14:textId="67BEE400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4DAAF815" w14:textId="213DD182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6" w:type="dxa"/>
          </w:tcPr>
          <w:p w14:paraId="5592DD85" w14:textId="5B9B2538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6F7" w14:paraId="313C0125" w14:textId="7E491F50" w:rsidTr="00F56012">
        <w:tc>
          <w:tcPr>
            <w:tcW w:w="2551" w:type="dxa"/>
          </w:tcPr>
          <w:p w14:paraId="5A5EB261" w14:textId="69EFA9A3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II</w:t>
            </w:r>
          </w:p>
        </w:tc>
        <w:tc>
          <w:tcPr>
            <w:tcW w:w="1536" w:type="dxa"/>
          </w:tcPr>
          <w:p w14:paraId="7DEE122B" w14:textId="2A4BB951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14:paraId="0BBE4C89" w14:textId="36112FDE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564344C2" w14:textId="4C663083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6F7" w14:paraId="5CDB4870" w14:textId="6DB1BAB0" w:rsidTr="00F56012">
        <w:tc>
          <w:tcPr>
            <w:tcW w:w="2551" w:type="dxa"/>
          </w:tcPr>
          <w:p w14:paraId="62B610E6" w14:textId="075FFBC4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IV</w:t>
            </w:r>
          </w:p>
        </w:tc>
        <w:tc>
          <w:tcPr>
            <w:tcW w:w="1536" w:type="dxa"/>
          </w:tcPr>
          <w:p w14:paraId="7DB3268F" w14:textId="084A5072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52811A40" w14:textId="25FCC868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</w:tcPr>
          <w:p w14:paraId="5653E793" w14:textId="6DA110F3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6F7" w14:paraId="0C12B47D" w14:textId="77777777" w:rsidTr="00F56012">
        <w:tc>
          <w:tcPr>
            <w:tcW w:w="2551" w:type="dxa"/>
          </w:tcPr>
          <w:p w14:paraId="30196416" w14:textId="57142BF1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NÍVEL V</w:t>
            </w:r>
          </w:p>
        </w:tc>
        <w:tc>
          <w:tcPr>
            <w:tcW w:w="1536" w:type="dxa"/>
          </w:tcPr>
          <w:p w14:paraId="59216214" w14:textId="3BE6AB85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70BC7B0B" w14:textId="1B4EE788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14:paraId="09C956C7" w14:textId="3D151A8F" w:rsidR="00C626F7" w:rsidRDefault="00C626F7" w:rsidP="00C626F7">
            <w:pPr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F96BD24" w14:textId="6ABA1525" w:rsidR="00F56012" w:rsidRDefault="00F56012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C626F7" w:rsidRPr="00EC7A4F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EC7A4F" w:rsidRPr="00EC7A4F">
        <w:rPr>
          <w:rFonts w:ascii="Times New Roman" w:hAnsi="Times New Roman" w:cs="Times New Roman"/>
          <w:b/>
          <w:bCs/>
          <w:sz w:val="24"/>
          <w:szCs w:val="24"/>
        </w:rPr>
        <w:t>onte</w:t>
      </w:r>
      <w:r w:rsidR="00C626F7">
        <w:rPr>
          <w:rFonts w:ascii="Times New Roman" w:hAnsi="Times New Roman" w:cs="Times New Roman"/>
          <w:sz w:val="24"/>
          <w:szCs w:val="24"/>
        </w:rPr>
        <w:t>: Arquivo d</w:t>
      </w:r>
      <w:r w:rsidR="00EC7A4F">
        <w:rPr>
          <w:rFonts w:ascii="Times New Roman" w:hAnsi="Times New Roman" w:cs="Times New Roman"/>
          <w:sz w:val="24"/>
          <w:szCs w:val="24"/>
        </w:rPr>
        <w:t>a</w:t>
      </w:r>
      <w:r w:rsidR="00C626F7">
        <w:rPr>
          <w:rFonts w:ascii="Times New Roman" w:hAnsi="Times New Roman" w:cs="Times New Roman"/>
          <w:sz w:val="24"/>
          <w:szCs w:val="24"/>
        </w:rPr>
        <w:t xml:space="preserve"> autor</w:t>
      </w:r>
      <w:r w:rsidR="00EC7A4F">
        <w:rPr>
          <w:rFonts w:ascii="Times New Roman" w:hAnsi="Times New Roman" w:cs="Times New Roman"/>
          <w:sz w:val="24"/>
          <w:szCs w:val="24"/>
        </w:rPr>
        <w:t>a</w:t>
      </w:r>
    </w:p>
    <w:p w14:paraId="7335F226" w14:textId="6E8C94F8" w:rsidR="00181EED" w:rsidRDefault="00181EED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 analisarmos o quadro acima, podemos constatar o processo de evolução e de desenvolvimento do processo de apropriação da linguagem escrita pelas crianças ao longo do trabalho de leitura e escrita de diferentes gêneros textuais durante o 1ºano do ensino fundamental, tendo em vista a construção coletiva do jornal em sala de aula. Isso demonstra que, quando a criança é motivada e tem a consciência da necessidade de desenvolver uma ação de leitura e produção textual de determinado gênero discursivo, sabendo o que escreve, para quem escreve, como escreve e o por que escreve, envolve-se mais nas atividades de estudo e desenvolve capacidades e habilidades essenciais ao seu desenvolvimento humano.</w:t>
      </w:r>
    </w:p>
    <w:p w14:paraId="223BEA07" w14:textId="2E9AEC06" w:rsidR="001F1912" w:rsidRDefault="001F1912" w:rsidP="00F0139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resultados</w:t>
      </w:r>
      <w:r w:rsidR="00781443">
        <w:rPr>
          <w:rFonts w:ascii="Times New Roman" w:hAnsi="Times New Roman" w:cs="Times New Roman"/>
          <w:sz w:val="24"/>
          <w:szCs w:val="24"/>
        </w:rPr>
        <w:t xml:space="preserve"> do processo de apropriação da linguagem escrita </w:t>
      </w:r>
      <w:r>
        <w:rPr>
          <w:rFonts w:ascii="Times New Roman" w:hAnsi="Times New Roman" w:cs="Times New Roman"/>
          <w:sz w:val="24"/>
          <w:szCs w:val="24"/>
        </w:rPr>
        <w:t>apresentados no quadro acima</w:t>
      </w:r>
      <w:r w:rsidR="00781443">
        <w:rPr>
          <w:rFonts w:ascii="Times New Roman" w:hAnsi="Times New Roman" w:cs="Times New Roman"/>
          <w:sz w:val="24"/>
          <w:szCs w:val="24"/>
        </w:rPr>
        <w:t xml:space="preserve"> são frutos de todo desenvolvimento das tarefas de estudos realizadas como estratégias teórico-metodológicas de intervenção com base no procedimento didático formativo, ou seja, fruto da relações e interações dialógicas de leitura, reflexões linguísticas, epilinguísticas e metalinguísticas estabelecidas entre professora-pesquisadora e crianças no processo de ensino e aprendizagem da língua materna em seu pleno exercício e função sociocultural.  </w:t>
      </w:r>
    </w:p>
    <w:p w14:paraId="1ED8512A" w14:textId="77777777" w:rsidR="00A52BB7" w:rsidRPr="00577808" w:rsidRDefault="00EB7D90" w:rsidP="00AF0E7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7808">
        <w:rPr>
          <w:rFonts w:ascii="Times New Roman" w:hAnsi="Times New Roman" w:cs="Times New Roman"/>
          <w:sz w:val="24"/>
          <w:szCs w:val="24"/>
        </w:rPr>
        <w:lastRenderedPageBreak/>
        <w:t>De acordo com Luria (2012), a criança demonstra domínio da diferenciaç</w:t>
      </w:r>
      <w:r w:rsidR="00A52BB7" w:rsidRPr="00577808">
        <w:rPr>
          <w:rFonts w:ascii="Times New Roman" w:hAnsi="Times New Roman" w:cs="Times New Roman"/>
          <w:sz w:val="24"/>
          <w:szCs w:val="24"/>
        </w:rPr>
        <w:t>ão dos signos culturais</w:t>
      </w:r>
      <w:r w:rsidRPr="00577808">
        <w:rPr>
          <w:rFonts w:ascii="Times New Roman" w:hAnsi="Times New Roman" w:cs="Times New Roman"/>
          <w:sz w:val="24"/>
          <w:szCs w:val="24"/>
        </w:rPr>
        <w:t xml:space="preserve"> por meio da clareza gráfica de compreensão do mecanismo simbólico da escrita. </w:t>
      </w:r>
      <w:r w:rsidR="00A52BB7" w:rsidRPr="00577808">
        <w:rPr>
          <w:rFonts w:ascii="Times New Roman" w:hAnsi="Times New Roman" w:cs="Times New Roman"/>
          <w:sz w:val="24"/>
          <w:szCs w:val="24"/>
        </w:rPr>
        <w:t>Esse conhecimento constitui a base para o desenvolvi</w:t>
      </w:r>
      <w:r w:rsidR="00577808" w:rsidRPr="00577808">
        <w:rPr>
          <w:rFonts w:ascii="Times New Roman" w:hAnsi="Times New Roman" w:cs="Times New Roman"/>
          <w:sz w:val="24"/>
          <w:szCs w:val="24"/>
        </w:rPr>
        <w:t xml:space="preserve">mento gradual e progressivo </w:t>
      </w:r>
      <w:r w:rsidR="00577808" w:rsidRPr="0038153A">
        <w:rPr>
          <w:rFonts w:ascii="Times New Roman" w:hAnsi="Times New Roman" w:cs="Times New Roman"/>
          <w:sz w:val="24"/>
          <w:szCs w:val="24"/>
        </w:rPr>
        <w:t>rumo</w:t>
      </w:r>
      <w:r w:rsidR="00A52BB7" w:rsidRPr="005778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52BB7" w:rsidRPr="00577808">
        <w:rPr>
          <w:rFonts w:ascii="Times New Roman" w:hAnsi="Times New Roman" w:cs="Times New Roman"/>
          <w:sz w:val="24"/>
          <w:szCs w:val="24"/>
        </w:rPr>
        <w:t>ao processo de apropriação e objetivação da linguagem escrita simbólica propriamente dita, como instrumento de interação sociocultural entre os sujeitos por meio da linguagem escrita.</w:t>
      </w:r>
    </w:p>
    <w:p w14:paraId="1E0BB599" w14:textId="70F8B584" w:rsidR="00DB1927" w:rsidRPr="00577808" w:rsidRDefault="00A52BB7" w:rsidP="00AF0E7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7808">
        <w:rPr>
          <w:rFonts w:ascii="Times New Roman" w:hAnsi="Times New Roman" w:cs="Times New Roman"/>
          <w:sz w:val="24"/>
          <w:szCs w:val="24"/>
        </w:rPr>
        <w:t>O processo de desenvolvimento de trabalho pedagógico direcionado à atividade de estudo favoreceu o contato direto da criança com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diversas</w:t>
      </w:r>
      <w:r w:rsidRPr="00577808">
        <w:rPr>
          <w:rFonts w:ascii="Times New Roman" w:hAnsi="Times New Roman" w:cs="Times New Roman"/>
          <w:sz w:val="24"/>
          <w:szCs w:val="24"/>
        </w:rPr>
        <w:t xml:space="preserve"> </w:t>
      </w:r>
      <w:r w:rsidR="00016B2F" w:rsidRPr="00577808">
        <w:rPr>
          <w:rFonts w:ascii="Times New Roman" w:hAnsi="Times New Roman" w:cs="Times New Roman"/>
          <w:sz w:val="24"/>
          <w:szCs w:val="24"/>
        </w:rPr>
        <w:t>“</w:t>
      </w:r>
      <w:r w:rsidRPr="00577808">
        <w:rPr>
          <w:rFonts w:ascii="Times New Roman" w:hAnsi="Times New Roman" w:cs="Times New Roman"/>
          <w:sz w:val="24"/>
          <w:szCs w:val="24"/>
        </w:rPr>
        <w:t>tarefas</w:t>
      </w:r>
      <w:r w:rsidR="00016B2F" w:rsidRPr="00577808">
        <w:rPr>
          <w:rFonts w:ascii="Times New Roman" w:hAnsi="Times New Roman" w:cs="Times New Roman"/>
          <w:sz w:val="24"/>
          <w:szCs w:val="24"/>
        </w:rPr>
        <w:t>”</w:t>
      </w:r>
      <w:r w:rsidRPr="00577808">
        <w:rPr>
          <w:rFonts w:ascii="Times New Roman" w:hAnsi="Times New Roman" w:cs="Times New Roman"/>
          <w:sz w:val="24"/>
          <w:szCs w:val="24"/>
        </w:rPr>
        <w:t xml:space="preserve"> de leitura, produção, reflexão e análise linguísticas 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do gênero jornalístico no </w:t>
      </w:r>
      <w:r w:rsidR="00016B2F" w:rsidRPr="00577808">
        <w:rPr>
          <w:rFonts w:ascii="Times New Roman" w:hAnsi="Times New Roman" w:cs="Times New Roman"/>
          <w:sz w:val="24"/>
          <w:szCs w:val="24"/>
        </w:rPr>
        <w:t>decorrer das vivê</w:t>
      </w:r>
      <w:r w:rsidRPr="00577808">
        <w:rPr>
          <w:rFonts w:ascii="Times New Roman" w:hAnsi="Times New Roman" w:cs="Times New Roman"/>
          <w:sz w:val="24"/>
          <w:szCs w:val="24"/>
        </w:rPr>
        <w:t xml:space="preserve">ncias em sala de aula e na escola. </w:t>
      </w:r>
      <w:r w:rsidR="000E78CD">
        <w:rPr>
          <w:rFonts w:ascii="Times New Roman" w:hAnsi="Times New Roman" w:cs="Times New Roman"/>
          <w:sz w:val="24"/>
          <w:szCs w:val="24"/>
        </w:rPr>
        <w:t>É possível perceber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um significativo progresso no processo de apropriação e objetivação da linguagem escrita </w:t>
      </w:r>
      <w:r w:rsidR="000E78CD">
        <w:rPr>
          <w:rFonts w:ascii="Times New Roman" w:hAnsi="Times New Roman" w:cs="Times New Roman"/>
          <w:sz w:val="24"/>
          <w:szCs w:val="24"/>
        </w:rPr>
        <w:t xml:space="preserve">pelas crianças 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desde o início do ano letivo de 2014 até meados do ano letivo de 2015, </w:t>
      </w:r>
      <w:r w:rsidR="00C626F7">
        <w:rPr>
          <w:rFonts w:ascii="Times New Roman" w:hAnsi="Times New Roman" w:cs="Times New Roman"/>
          <w:sz w:val="24"/>
          <w:szCs w:val="24"/>
        </w:rPr>
        <w:t xml:space="preserve">período de consolidação do processo de apropriação da linguagem escrita já no 2ºano do ensino fundamental, </w:t>
      </w:r>
      <w:r w:rsidR="00781443">
        <w:rPr>
          <w:rFonts w:ascii="Times New Roman" w:hAnsi="Times New Roman" w:cs="Times New Roman"/>
          <w:sz w:val="24"/>
          <w:szCs w:val="24"/>
        </w:rPr>
        <w:t xml:space="preserve">bem como no 3ºano, </w:t>
      </w:r>
      <w:r w:rsidR="00C626F7">
        <w:rPr>
          <w:rFonts w:ascii="Times New Roman" w:hAnsi="Times New Roman" w:cs="Times New Roman"/>
          <w:sz w:val="24"/>
          <w:szCs w:val="24"/>
        </w:rPr>
        <w:t xml:space="preserve">período </w:t>
      </w:r>
      <w:r w:rsidR="00181EED">
        <w:rPr>
          <w:rFonts w:ascii="Times New Roman" w:hAnsi="Times New Roman" w:cs="Times New Roman"/>
          <w:sz w:val="24"/>
          <w:szCs w:val="24"/>
        </w:rPr>
        <w:t xml:space="preserve">de aperfeiçoamento da </w:t>
      </w:r>
      <w:r w:rsidR="00DB1927" w:rsidRPr="00577808">
        <w:rPr>
          <w:rFonts w:ascii="Times New Roman" w:hAnsi="Times New Roman" w:cs="Times New Roman"/>
          <w:sz w:val="24"/>
          <w:szCs w:val="24"/>
        </w:rPr>
        <w:t>esc</w:t>
      </w:r>
      <w:r w:rsidR="00016B2F" w:rsidRPr="00577808">
        <w:rPr>
          <w:rFonts w:ascii="Times New Roman" w:hAnsi="Times New Roman" w:cs="Times New Roman"/>
          <w:sz w:val="24"/>
          <w:szCs w:val="24"/>
        </w:rPr>
        <w:t>rita simbólica propriamente dita</w:t>
      </w:r>
      <w:r w:rsidR="006B3B40">
        <w:rPr>
          <w:rFonts w:ascii="Times New Roman" w:hAnsi="Times New Roman" w:cs="Times New Roman"/>
          <w:sz w:val="24"/>
          <w:szCs w:val="24"/>
        </w:rPr>
        <w:t>,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uma vez que </w:t>
      </w:r>
      <w:r w:rsidR="00181EED">
        <w:rPr>
          <w:rFonts w:ascii="Times New Roman" w:hAnsi="Times New Roman" w:cs="Times New Roman"/>
          <w:sz w:val="24"/>
          <w:szCs w:val="24"/>
        </w:rPr>
        <w:t xml:space="preserve">já </w:t>
      </w:r>
      <w:r w:rsidR="00DB1927" w:rsidRPr="00577808">
        <w:rPr>
          <w:rFonts w:ascii="Times New Roman" w:hAnsi="Times New Roman" w:cs="Times New Roman"/>
          <w:sz w:val="24"/>
          <w:szCs w:val="24"/>
        </w:rPr>
        <w:t>domina</w:t>
      </w:r>
      <w:r w:rsidR="00181EED">
        <w:rPr>
          <w:rFonts w:ascii="Times New Roman" w:hAnsi="Times New Roman" w:cs="Times New Roman"/>
          <w:sz w:val="24"/>
          <w:szCs w:val="24"/>
        </w:rPr>
        <w:t>m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o mecanismo simbólico do sistema de escrita convencional e seus elementos linguísticos característicos do</w:t>
      </w:r>
      <w:r w:rsidR="00181EED">
        <w:rPr>
          <w:rFonts w:ascii="Times New Roman" w:hAnsi="Times New Roman" w:cs="Times New Roman"/>
          <w:sz w:val="24"/>
          <w:szCs w:val="24"/>
        </w:rPr>
        <w:t>s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gênero</w:t>
      </w:r>
      <w:r w:rsidR="00181EED">
        <w:rPr>
          <w:rFonts w:ascii="Times New Roman" w:hAnsi="Times New Roman" w:cs="Times New Roman"/>
          <w:sz w:val="24"/>
          <w:szCs w:val="24"/>
        </w:rPr>
        <w:t>s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 textua</w:t>
      </w:r>
      <w:r w:rsidR="00181EED">
        <w:rPr>
          <w:rFonts w:ascii="Times New Roman" w:hAnsi="Times New Roman" w:cs="Times New Roman"/>
          <w:sz w:val="24"/>
          <w:szCs w:val="24"/>
        </w:rPr>
        <w:t>is</w:t>
      </w:r>
      <w:r w:rsidR="002F5554">
        <w:rPr>
          <w:rFonts w:ascii="Times New Roman" w:hAnsi="Times New Roman" w:cs="Times New Roman"/>
          <w:sz w:val="24"/>
          <w:szCs w:val="24"/>
        </w:rPr>
        <w:t xml:space="preserve"> (BAKHTIN, 2003)</w:t>
      </w:r>
      <w:r w:rsidR="00DB1927" w:rsidRPr="00577808">
        <w:rPr>
          <w:rFonts w:ascii="Times New Roman" w:hAnsi="Times New Roman" w:cs="Times New Roman"/>
          <w:sz w:val="24"/>
          <w:szCs w:val="24"/>
        </w:rPr>
        <w:t>.</w:t>
      </w:r>
    </w:p>
    <w:p w14:paraId="0CB4F1B4" w14:textId="7DF9FAF9" w:rsidR="00740AF0" w:rsidRDefault="000E78CD" w:rsidP="00AF0E7B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Desde </w:t>
      </w:r>
      <w:r w:rsidR="00781443">
        <w:rPr>
          <w:rFonts w:ascii="Times New Roman" w:hAnsi="Times New Roman" w:cs="Times New Roman"/>
          <w:sz w:val="24"/>
          <w:szCs w:val="24"/>
        </w:rPr>
        <w:t>o final do 2º ano em diante, as crianças já</w:t>
      </w:r>
      <w:r w:rsidR="00181EED">
        <w:rPr>
          <w:rFonts w:ascii="Times New Roman" w:hAnsi="Times New Roman" w:cs="Times New Roman"/>
          <w:sz w:val="24"/>
          <w:szCs w:val="24"/>
        </w:rPr>
        <w:t xml:space="preserve"> apresentavam maior </w:t>
      </w:r>
      <w:r w:rsidR="00DB1927" w:rsidRPr="00577808">
        <w:rPr>
          <w:rFonts w:ascii="Times New Roman" w:hAnsi="Times New Roman" w:cs="Times New Roman"/>
          <w:sz w:val="24"/>
          <w:szCs w:val="24"/>
        </w:rPr>
        <w:t xml:space="preserve">clareza </w:t>
      </w:r>
      <w:r w:rsidR="00740AF0" w:rsidRPr="00577808">
        <w:rPr>
          <w:rFonts w:ascii="Times New Roman" w:hAnsi="Times New Roman" w:cs="Times New Roman"/>
          <w:sz w:val="24"/>
          <w:szCs w:val="24"/>
        </w:rPr>
        <w:t>discursiva das ideias apresentadas nas propostas textuais, respeitando a especificidade de cada um deles como: composição, estilo e conteúdo</w:t>
      </w:r>
      <w:r w:rsidR="00424762" w:rsidRPr="00577808">
        <w:rPr>
          <w:rFonts w:ascii="Times New Roman" w:hAnsi="Times New Roman" w:cs="Times New Roman"/>
          <w:sz w:val="24"/>
          <w:szCs w:val="24"/>
        </w:rPr>
        <w:t xml:space="preserve"> temático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. </w:t>
      </w:r>
      <w:r w:rsidR="00181EED">
        <w:rPr>
          <w:rFonts w:ascii="Times New Roman" w:hAnsi="Times New Roman" w:cs="Times New Roman"/>
          <w:sz w:val="24"/>
          <w:szCs w:val="24"/>
        </w:rPr>
        <w:t>Também demonstra</w:t>
      </w:r>
      <w:r w:rsidR="00781443">
        <w:rPr>
          <w:rFonts w:ascii="Times New Roman" w:hAnsi="Times New Roman" w:cs="Times New Roman"/>
          <w:sz w:val="24"/>
          <w:szCs w:val="24"/>
        </w:rPr>
        <w:t>v</w:t>
      </w:r>
      <w:r w:rsidR="00181EED">
        <w:rPr>
          <w:rFonts w:ascii="Times New Roman" w:hAnsi="Times New Roman" w:cs="Times New Roman"/>
          <w:sz w:val="24"/>
          <w:szCs w:val="24"/>
        </w:rPr>
        <w:t>am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ampliação da extensão discursiva e liberdade de express</w:t>
      </w:r>
      <w:r w:rsidR="00424762" w:rsidRPr="00577808">
        <w:rPr>
          <w:rFonts w:ascii="Times New Roman" w:hAnsi="Times New Roman" w:cs="Times New Roman"/>
          <w:sz w:val="24"/>
          <w:szCs w:val="24"/>
        </w:rPr>
        <w:t>ão nas produções textuais ao longo do tempo histórico de apropriação e objetivação da linguagem escrita</w:t>
      </w:r>
      <w:r w:rsidR="00740AF0" w:rsidRPr="00577808">
        <w:rPr>
          <w:rFonts w:ascii="Times New Roman" w:hAnsi="Times New Roman" w:cs="Times New Roman"/>
          <w:sz w:val="24"/>
          <w:szCs w:val="24"/>
        </w:rPr>
        <w:t>,</w:t>
      </w:r>
      <w:r w:rsidR="00424762" w:rsidRPr="00577808">
        <w:rPr>
          <w:rFonts w:ascii="Times New Roman" w:hAnsi="Times New Roman" w:cs="Times New Roman"/>
          <w:sz w:val="24"/>
          <w:szCs w:val="24"/>
        </w:rPr>
        <w:t xml:space="preserve"> capacidade cognitiva que </w:t>
      </w:r>
      <w:r w:rsidR="00740AF0" w:rsidRPr="00577808">
        <w:rPr>
          <w:rFonts w:ascii="Times New Roman" w:hAnsi="Times New Roman" w:cs="Times New Roman"/>
          <w:sz w:val="24"/>
          <w:szCs w:val="24"/>
        </w:rPr>
        <w:t>caracteriza</w:t>
      </w:r>
      <w:r w:rsidR="00424762" w:rsidRPr="00577808">
        <w:rPr>
          <w:rFonts w:ascii="Times New Roman" w:hAnsi="Times New Roman" w:cs="Times New Roman"/>
          <w:sz w:val="24"/>
          <w:szCs w:val="24"/>
        </w:rPr>
        <w:t xml:space="preserve"> a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autoria textual pelo sujeito </w:t>
      </w:r>
      <w:r w:rsidR="00424762" w:rsidRPr="00577808">
        <w:rPr>
          <w:rFonts w:ascii="Times New Roman" w:hAnsi="Times New Roman" w:cs="Times New Roman"/>
          <w:sz w:val="24"/>
          <w:szCs w:val="24"/>
        </w:rPr>
        <w:t xml:space="preserve">autor e </w:t>
      </w:r>
      <w:r w:rsidR="00740AF0" w:rsidRPr="00577808">
        <w:rPr>
          <w:rFonts w:ascii="Times New Roman" w:hAnsi="Times New Roman" w:cs="Times New Roman"/>
          <w:sz w:val="24"/>
          <w:szCs w:val="24"/>
        </w:rPr>
        <w:t>escritor.</w:t>
      </w:r>
      <w:r w:rsidR="006B3B40">
        <w:rPr>
          <w:rFonts w:ascii="Times New Roman" w:hAnsi="Times New Roman" w:cs="Times New Roman"/>
          <w:sz w:val="24"/>
          <w:szCs w:val="24"/>
        </w:rPr>
        <w:t xml:space="preserve"> 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Os conhecimentos dos elementos internos do gênero </w:t>
      </w:r>
      <w:r w:rsidR="006B3B40">
        <w:rPr>
          <w:rFonts w:ascii="Times New Roman" w:hAnsi="Times New Roman" w:cs="Times New Roman"/>
          <w:sz w:val="24"/>
          <w:szCs w:val="24"/>
        </w:rPr>
        <w:t>discursivo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também </w:t>
      </w:r>
      <w:r w:rsidR="00181EED">
        <w:rPr>
          <w:rFonts w:ascii="Times New Roman" w:hAnsi="Times New Roman" w:cs="Times New Roman"/>
          <w:sz w:val="24"/>
          <w:szCs w:val="24"/>
        </w:rPr>
        <w:t>foram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explicitados pela organização estrutural e linguística do</w:t>
      </w:r>
      <w:r w:rsidR="00181EED">
        <w:rPr>
          <w:rFonts w:ascii="Times New Roman" w:hAnsi="Times New Roman" w:cs="Times New Roman"/>
          <w:sz w:val="24"/>
          <w:szCs w:val="24"/>
        </w:rPr>
        <w:t>s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texto</w:t>
      </w:r>
      <w:r w:rsidR="00181EED">
        <w:rPr>
          <w:rFonts w:ascii="Times New Roman" w:hAnsi="Times New Roman" w:cs="Times New Roman"/>
          <w:sz w:val="24"/>
          <w:szCs w:val="24"/>
        </w:rPr>
        <w:t>s</w:t>
      </w:r>
      <w:r w:rsidR="00740AF0" w:rsidRPr="00577808">
        <w:rPr>
          <w:rFonts w:ascii="Times New Roman" w:hAnsi="Times New Roman" w:cs="Times New Roman"/>
          <w:sz w:val="24"/>
          <w:szCs w:val="24"/>
        </w:rPr>
        <w:t xml:space="preserve"> escrito</w:t>
      </w:r>
      <w:r w:rsidR="00181EED">
        <w:rPr>
          <w:rFonts w:ascii="Times New Roman" w:hAnsi="Times New Roman" w:cs="Times New Roman"/>
          <w:sz w:val="24"/>
          <w:szCs w:val="24"/>
        </w:rPr>
        <w:t>s</w:t>
      </w:r>
      <w:r w:rsidR="00740AF0" w:rsidRPr="00577808">
        <w:rPr>
          <w:rFonts w:ascii="Times New Roman" w:hAnsi="Times New Roman" w:cs="Times New Roman"/>
          <w:sz w:val="24"/>
          <w:szCs w:val="24"/>
        </w:rPr>
        <w:t>.</w:t>
      </w:r>
    </w:p>
    <w:p w14:paraId="57CE654E" w14:textId="77777777" w:rsidR="00907A4D" w:rsidRDefault="00907A4D" w:rsidP="00F265CB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FEDC8" w14:textId="2C587006" w:rsidR="00F265CB" w:rsidRPr="00F265CB" w:rsidRDefault="00F265CB" w:rsidP="00F265CB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CB">
        <w:rPr>
          <w:rFonts w:ascii="Times New Roman" w:hAnsi="Times New Roman" w:cs="Times New Roman"/>
          <w:b/>
          <w:sz w:val="24"/>
          <w:szCs w:val="24"/>
        </w:rPr>
        <w:t xml:space="preserve">Considerações finais </w:t>
      </w:r>
    </w:p>
    <w:p w14:paraId="7B61CB59" w14:textId="77777777" w:rsidR="00F265CB" w:rsidRDefault="00F265CB" w:rsidP="009671D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1C31049" w14:textId="77777777" w:rsidR="00E951B7" w:rsidRDefault="00726217" w:rsidP="0072621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jornal significa uma porta de entrada do mundo na escola e uma jan</w:t>
      </w:r>
      <w:r w:rsidR="00381BB2">
        <w:rPr>
          <w:rFonts w:ascii="Times New Roman" w:hAnsi="Times New Roman" w:cs="Times New Roman"/>
          <w:sz w:val="24"/>
          <w:szCs w:val="24"/>
        </w:rPr>
        <w:t>ela para a criança ver o</w:t>
      </w:r>
      <w:r w:rsidR="00E52009">
        <w:rPr>
          <w:rFonts w:ascii="Times New Roman" w:hAnsi="Times New Roman" w:cs="Times New Roman"/>
          <w:sz w:val="24"/>
          <w:szCs w:val="24"/>
        </w:rPr>
        <w:t xml:space="preserve"> mundo à sua volta, bem como</w:t>
      </w:r>
      <w:r w:rsidR="00FC20A2">
        <w:rPr>
          <w:rFonts w:ascii="Times New Roman" w:hAnsi="Times New Roman" w:cs="Times New Roman"/>
          <w:sz w:val="24"/>
          <w:szCs w:val="24"/>
        </w:rPr>
        <w:t xml:space="preserve"> um instrumento para o sujeito </w:t>
      </w:r>
      <w:r w:rsidR="00FC20A2" w:rsidRPr="0015233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81BB2" w:rsidRPr="0015233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523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localizar e atuar ativamen</w:t>
      </w:r>
      <w:r w:rsidR="00E951B7">
        <w:rPr>
          <w:rFonts w:ascii="Times New Roman" w:hAnsi="Times New Roman" w:cs="Times New Roman"/>
          <w:sz w:val="24"/>
          <w:szCs w:val="24"/>
        </w:rPr>
        <w:t>te na transformação desse mundo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B1AA4">
        <w:rPr>
          <w:rFonts w:ascii="Times New Roman" w:hAnsi="Times New Roman" w:cs="Times New Roman"/>
          <w:sz w:val="24"/>
          <w:szCs w:val="24"/>
        </w:rPr>
        <w:t>O jornal é um suporte para a publicação dos</w:t>
      </w:r>
      <w:r>
        <w:rPr>
          <w:rFonts w:ascii="Times New Roman" w:hAnsi="Times New Roman" w:cs="Times New Roman"/>
          <w:sz w:val="24"/>
          <w:szCs w:val="24"/>
        </w:rPr>
        <w:t xml:space="preserve"> textos escritos </w:t>
      </w:r>
      <w:r w:rsidR="004B1AA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apresenta diferentes gêneros textuais como a notícia, reportagem, o anúncio publicitário, </w:t>
      </w:r>
      <w:r w:rsidR="00E52009">
        <w:rPr>
          <w:rFonts w:ascii="Times New Roman" w:hAnsi="Times New Roman" w:cs="Times New Roman"/>
          <w:sz w:val="24"/>
          <w:szCs w:val="24"/>
        </w:rPr>
        <w:t xml:space="preserve">as reportagens, </w:t>
      </w:r>
      <w:r>
        <w:rPr>
          <w:rFonts w:ascii="Times New Roman" w:hAnsi="Times New Roman" w:cs="Times New Roman"/>
          <w:sz w:val="24"/>
          <w:szCs w:val="24"/>
        </w:rPr>
        <w:t xml:space="preserve">os classificados, entre outros fundamentais para a criança desenvolver a prática cultural da atividade de leitura e compreensão do contexto </w:t>
      </w:r>
      <w:r w:rsidR="00E52009">
        <w:rPr>
          <w:rFonts w:ascii="Times New Roman" w:hAnsi="Times New Roman" w:cs="Times New Roman"/>
          <w:sz w:val="24"/>
          <w:szCs w:val="24"/>
        </w:rPr>
        <w:t>sociohistórico</w:t>
      </w:r>
      <w:r w:rsidR="00E951B7">
        <w:rPr>
          <w:rFonts w:ascii="Times New Roman" w:hAnsi="Times New Roman" w:cs="Times New Roman"/>
          <w:sz w:val="24"/>
          <w:szCs w:val="24"/>
        </w:rPr>
        <w:t xml:space="preserve"> em que está inserida </w:t>
      </w:r>
      <w:r w:rsidR="00E951B7">
        <w:rPr>
          <w:rFonts w:ascii="Times New Roman" w:hAnsi="Times New Roman" w:cs="Times New Roman"/>
          <w:sz w:val="24"/>
          <w:szCs w:val="24"/>
        </w:rPr>
        <w:lastRenderedPageBreak/>
        <w:t>e, principalmente para ampliar as capacidade</w:t>
      </w:r>
      <w:r w:rsidR="00EE302A">
        <w:rPr>
          <w:rFonts w:ascii="Times New Roman" w:hAnsi="Times New Roman" w:cs="Times New Roman"/>
          <w:sz w:val="24"/>
          <w:szCs w:val="24"/>
        </w:rPr>
        <w:t>s</w:t>
      </w:r>
      <w:r w:rsidR="00E951B7">
        <w:rPr>
          <w:rFonts w:ascii="Times New Roman" w:hAnsi="Times New Roman" w:cs="Times New Roman"/>
          <w:sz w:val="24"/>
          <w:szCs w:val="24"/>
        </w:rPr>
        <w:t xml:space="preserve"> e habilidades da escrita como atividade cultural complexa</w:t>
      </w:r>
      <w:r w:rsidR="00E52009">
        <w:rPr>
          <w:rFonts w:ascii="Times New Roman" w:hAnsi="Times New Roman" w:cs="Times New Roman"/>
          <w:sz w:val="24"/>
          <w:szCs w:val="24"/>
        </w:rPr>
        <w:t xml:space="preserve"> (VIGOTSKY, </w:t>
      </w:r>
      <w:r w:rsidR="00E951B7">
        <w:rPr>
          <w:rFonts w:ascii="Times New Roman" w:hAnsi="Times New Roman" w:cs="Times New Roman"/>
          <w:sz w:val="24"/>
          <w:szCs w:val="24"/>
        </w:rPr>
        <w:t>1995).</w:t>
      </w:r>
    </w:p>
    <w:p w14:paraId="45DF860A" w14:textId="77777777" w:rsidR="00A230A1" w:rsidRDefault="00A90BFD" w:rsidP="00A90B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desenvolvimento da construção do jorn</w:t>
      </w:r>
      <w:r w:rsidR="00F265CB">
        <w:rPr>
          <w:rFonts w:ascii="Times New Roman" w:hAnsi="Times New Roman" w:cs="Times New Roman"/>
          <w:sz w:val="24"/>
          <w:szCs w:val="24"/>
        </w:rPr>
        <w:t xml:space="preserve">al </w:t>
      </w:r>
      <w:r w:rsidR="00E52009">
        <w:rPr>
          <w:rFonts w:ascii="Times New Roman" w:hAnsi="Times New Roman" w:cs="Times New Roman"/>
          <w:sz w:val="24"/>
          <w:szCs w:val="24"/>
        </w:rPr>
        <w:t>como atividade</w:t>
      </w:r>
      <w:r w:rsidR="00FC20A2">
        <w:rPr>
          <w:rFonts w:ascii="Times New Roman" w:hAnsi="Times New Roman" w:cs="Times New Roman"/>
          <w:sz w:val="24"/>
          <w:szCs w:val="24"/>
        </w:rPr>
        <w:t xml:space="preserve"> </w:t>
      </w:r>
      <w:r w:rsidR="00F265CB">
        <w:rPr>
          <w:rFonts w:ascii="Times New Roman" w:hAnsi="Times New Roman" w:cs="Times New Roman"/>
          <w:sz w:val="24"/>
          <w:szCs w:val="24"/>
        </w:rPr>
        <w:t>em sala de aula proporcionou</w:t>
      </w:r>
      <w:r w:rsidR="00E52009">
        <w:rPr>
          <w:rFonts w:ascii="Times New Roman" w:hAnsi="Times New Roman" w:cs="Times New Roman"/>
          <w:sz w:val="24"/>
          <w:szCs w:val="24"/>
        </w:rPr>
        <w:t xml:space="preserve"> da criança</w:t>
      </w:r>
      <w:r>
        <w:rPr>
          <w:rFonts w:ascii="Times New Roman" w:hAnsi="Times New Roman" w:cs="Times New Roman"/>
          <w:sz w:val="24"/>
          <w:szCs w:val="24"/>
        </w:rPr>
        <w:t xml:space="preserve"> a participação direta e consciente na elaboração, execução e avaliação do projeto de ensino e aprendizagem da língua materna a partir da perspectiva de desenvolvimento da atividade de estudo como princípio didático-metodológico de trabalho pedagógico na educação escolar, tendo em vista contribuir para a elevação dos conhecimentos espontâneos aos conhecimentos teórico-científicos das crianças como sujeitos da aprendizagem escolar.</w:t>
      </w:r>
    </w:p>
    <w:p w14:paraId="2B260AD8" w14:textId="77777777" w:rsidR="00381BB2" w:rsidRPr="00FC20A2" w:rsidRDefault="00381BB2" w:rsidP="00381BB2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20A2">
        <w:rPr>
          <w:rFonts w:ascii="Times New Roman" w:hAnsi="Times New Roman" w:cs="Times New Roman"/>
          <w:sz w:val="24"/>
          <w:szCs w:val="24"/>
        </w:rPr>
        <w:t>Assim sendo, a metodologia de trabalho pedagógico com base nos pressupostos e princípios da atividade de estudo, tendo em vista o processo de apropriação e objetivação da linguagem escrita</w:t>
      </w:r>
      <w:r w:rsidR="00424762" w:rsidRPr="00FC20A2">
        <w:rPr>
          <w:rFonts w:ascii="Times New Roman" w:hAnsi="Times New Roman" w:cs="Times New Roman"/>
          <w:sz w:val="24"/>
          <w:szCs w:val="24"/>
        </w:rPr>
        <w:t>,</w:t>
      </w:r>
      <w:r w:rsidRPr="00FC20A2">
        <w:rPr>
          <w:rFonts w:ascii="Times New Roman" w:hAnsi="Times New Roman" w:cs="Times New Roman"/>
          <w:sz w:val="24"/>
          <w:szCs w:val="24"/>
        </w:rPr>
        <w:t xml:space="preserve"> possibilita a produção da enunciação discursiva da criança a partir da interação sociocultural que estabelece em seu entorno, bem como fortalece a valorização da linguagem materna como elemento</w:t>
      </w:r>
      <w:r w:rsidR="00424762" w:rsidRPr="00FC20A2">
        <w:rPr>
          <w:rFonts w:ascii="Times New Roman" w:hAnsi="Times New Roman" w:cs="Times New Roman"/>
          <w:sz w:val="24"/>
          <w:szCs w:val="24"/>
        </w:rPr>
        <w:t xml:space="preserve"> cultural complexo,</w:t>
      </w:r>
      <w:r w:rsidRPr="00FC20A2">
        <w:rPr>
          <w:rFonts w:ascii="Times New Roman" w:hAnsi="Times New Roman" w:cs="Times New Roman"/>
          <w:sz w:val="24"/>
          <w:szCs w:val="24"/>
        </w:rPr>
        <w:t xml:space="preserve"> </w:t>
      </w:r>
      <w:r w:rsidR="00424762" w:rsidRPr="00FC20A2">
        <w:rPr>
          <w:rFonts w:ascii="Times New Roman" w:hAnsi="Times New Roman" w:cs="Times New Roman"/>
          <w:sz w:val="24"/>
          <w:szCs w:val="24"/>
        </w:rPr>
        <w:t xml:space="preserve">no contexto do </w:t>
      </w:r>
      <w:r w:rsidRPr="00FC20A2">
        <w:rPr>
          <w:rFonts w:ascii="Times New Roman" w:hAnsi="Times New Roman" w:cs="Times New Roman"/>
          <w:sz w:val="24"/>
          <w:szCs w:val="24"/>
        </w:rPr>
        <w:t>processo de constituição nas relações históricas, sociais e culturais desenvolvidas entre os sujei</w:t>
      </w:r>
      <w:r w:rsidR="008028B7">
        <w:rPr>
          <w:rFonts w:ascii="Times New Roman" w:hAnsi="Times New Roman" w:cs="Times New Roman"/>
          <w:sz w:val="24"/>
          <w:szCs w:val="24"/>
        </w:rPr>
        <w:t>tos autores e interlocutores.</w:t>
      </w:r>
    </w:p>
    <w:p w14:paraId="6D7AD8CF" w14:textId="77777777" w:rsidR="00424762" w:rsidRDefault="00424762" w:rsidP="00334F08">
      <w:pPr>
        <w:rPr>
          <w:rFonts w:ascii="Times New Roman" w:hAnsi="Times New Roman" w:cs="Times New Roman"/>
          <w:b/>
          <w:sz w:val="24"/>
          <w:szCs w:val="24"/>
        </w:rPr>
      </w:pPr>
    </w:p>
    <w:p w14:paraId="1CDC5CF6" w14:textId="77777777" w:rsidR="00472DB7" w:rsidRPr="00E354B4" w:rsidRDefault="00424762" w:rsidP="00334F08">
      <w:pPr>
        <w:rPr>
          <w:rFonts w:ascii="Times New Roman" w:hAnsi="Times New Roman" w:cs="Times New Roman"/>
          <w:b/>
          <w:sz w:val="24"/>
          <w:szCs w:val="24"/>
        </w:rPr>
      </w:pPr>
      <w:r w:rsidRPr="00E354B4">
        <w:rPr>
          <w:rFonts w:ascii="Times New Roman" w:hAnsi="Times New Roman" w:cs="Times New Roman"/>
          <w:b/>
          <w:sz w:val="24"/>
          <w:szCs w:val="24"/>
        </w:rPr>
        <w:t xml:space="preserve">REFERÊNCIAS </w:t>
      </w:r>
    </w:p>
    <w:p w14:paraId="4CE7023D" w14:textId="77777777" w:rsidR="00AC52E7" w:rsidRPr="00AC52E7" w:rsidRDefault="00AC52E7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AC52E7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ABAURRE, M. B. M. </w:t>
      </w:r>
      <w:r w:rsidRPr="008664CB">
        <w:rPr>
          <w:rFonts w:ascii="Times New Roman" w:eastAsia="Times New Roman" w:hAnsi="Times New Roman" w:cs="Times New Roman"/>
          <w:iCs/>
          <w:kern w:val="16"/>
          <w:sz w:val="24"/>
          <w:szCs w:val="24"/>
          <w:lang w:eastAsia="ar-SA"/>
        </w:rPr>
        <w:t>A alfabetização na perspectiva da linguística textual</w:t>
      </w:r>
      <w:r w:rsidRPr="00AC52E7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: contribuições teórico-metodológicas. </w:t>
      </w:r>
      <w:r w:rsidRPr="008664CB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Cadernos ANPEd</w:t>
      </w:r>
      <w:r w:rsidRPr="00AC52E7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, nº6, p. 91-124, 1996.</w:t>
      </w:r>
    </w:p>
    <w:p w14:paraId="554DB2D4" w14:textId="77777777" w:rsidR="00D04CDB" w:rsidRPr="00D04CDB" w:rsidRDefault="00D04CDB" w:rsidP="00D04C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</w:pPr>
    </w:p>
    <w:p w14:paraId="20D25299" w14:textId="77777777" w:rsidR="002F5554" w:rsidRPr="002F5554" w:rsidRDefault="002F5554" w:rsidP="002F555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16"/>
          <w:sz w:val="24"/>
          <w:szCs w:val="24"/>
          <w:lang w:eastAsia="ar-SA"/>
        </w:rPr>
      </w:pPr>
      <w:r w:rsidRPr="002F5554">
        <w:rPr>
          <w:rFonts w:ascii="Times New Roman" w:eastAsia="Times New Roman" w:hAnsi="Times New Roman" w:cs="Times New Roman"/>
          <w:color w:val="000000" w:themeColor="text1"/>
          <w:kern w:val="16"/>
          <w:sz w:val="24"/>
          <w:szCs w:val="24"/>
          <w:lang w:eastAsia="ar-SA"/>
        </w:rPr>
        <w:t xml:space="preserve">BAKHTIN, M. </w:t>
      </w:r>
      <w:r w:rsidRPr="002F5554">
        <w:rPr>
          <w:rFonts w:ascii="Times New Roman" w:eastAsia="Times New Roman" w:hAnsi="Times New Roman" w:cs="Times New Roman"/>
          <w:iCs/>
          <w:color w:val="000000" w:themeColor="text1"/>
          <w:kern w:val="16"/>
          <w:sz w:val="24"/>
          <w:szCs w:val="24"/>
          <w:lang w:eastAsia="ar-SA"/>
        </w:rPr>
        <w:t xml:space="preserve">A </w:t>
      </w:r>
      <w:r w:rsidRPr="002F5554">
        <w:rPr>
          <w:rFonts w:ascii="Times New Roman" w:eastAsia="Times New Roman" w:hAnsi="Times New Roman" w:cs="Times New Roman"/>
          <w:b/>
          <w:iCs/>
          <w:color w:val="000000" w:themeColor="text1"/>
          <w:kern w:val="16"/>
          <w:sz w:val="24"/>
          <w:szCs w:val="24"/>
          <w:lang w:eastAsia="ar-SA"/>
        </w:rPr>
        <w:t>estética da criação verbal</w:t>
      </w:r>
      <w:r w:rsidRPr="002F5554">
        <w:rPr>
          <w:rFonts w:ascii="Times New Roman" w:eastAsia="Times New Roman" w:hAnsi="Times New Roman" w:cs="Times New Roman"/>
          <w:color w:val="000000" w:themeColor="text1"/>
          <w:kern w:val="16"/>
          <w:sz w:val="24"/>
          <w:szCs w:val="24"/>
          <w:lang w:eastAsia="ar-SA"/>
        </w:rPr>
        <w:t>. São Paulo: Martins Fontes, 2003.</w:t>
      </w:r>
    </w:p>
    <w:p w14:paraId="3FB77A6B" w14:textId="77777777" w:rsidR="002F5554" w:rsidRDefault="002F5554" w:rsidP="00D04C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</w:pPr>
    </w:p>
    <w:p w14:paraId="7CE0359B" w14:textId="77777777" w:rsidR="00D04CDB" w:rsidRPr="002F5554" w:rsidRDefault="00D04CDB" w:rsidP="00D04CD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2F555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DAVÍDOV, V. </w:t>
      </w:r>
      <w:r w:rsidRPr="002F5554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La atividad de estúdio em la edad escolar inicial</w:t>
      </w:r>
      <w:r w:rsidRPr="002F555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. In: DAVÍDOV, V. </w:t>
      </w:r>
      <w:r w:rsidRPr="002F5554">
        <w:rPr>
          <w:rFonts w:ascii="Times New Roman" w:eastAsia="Times New Roman" w:hAnsi="Times New Roman" w:cs="Times New Roman"/>
          <w:iCs/>
          <w:kern w:val="16"/>
          <w:sz w:val="24"/>
          <w:szCs w:val="24"/>
          <w:lang w:eastAsia="ar-SA"/>
        </w:rPr>
        <w:t>La ensenãnza escolar y el desarrolho psíquico</w:t>
      </w:r>
      <w:r w:rsidRPr="002F555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. Progresso, 1988.</w:t>
      </w:r>
    </w:p>
    <w:p w14:paraId="40757A3D" w14:textId="77777777" w:rsidR="00AC52E7" w:rsidRPr="00AC52E7" w:rsidRDefault="00AC52E7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</w:p>
    <w:p w14:paraId="75DF449B" w14:textId="77777777" w:rsidR="00D04CDB" w:rsidRPr="00C22B6D" w:rsidRDefault="00AC52E7" w:rsidP="00D04CD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E36C0A" w:themeColor="accent6" w:themeShade="BF"/>
          <w:kern w:val="16"/>
          <w:sz w:val="24"/>
          <w:szCs w:val="24"/>
          <w:lang w:eastAsia="ar-SA"/>
        </w:rPr>
      </w:pPr>
      <w:r w:rsidRPr="00A60228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DAVÍDOV, V.; MÁRKOVA, A. La concepción de la atividade de estúdio de los escolares. </w:t>
      </w:r>
      <w:r w:rsidRPr="00AC52E7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In: </w:t>
      </w:r>
      <w:r w:rsidRPr="008664CB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lang w:eastAsia="ar-SA"/>
        </w:rPr>
        <w:t>La psicologia evolutiva y pedagógica em la URSS</w:t>
      </w:r>
      <w:r w:rsidRPr="00AC52E7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: Antologia. Moscou: Editorial Progresso, 1987, p. 316-137.</w:t>
      </w:r>
      <w:r w:rsidR="00D04CDB" w:rsidRPr="00D04CDB">
        <w:rPr>
          <w:rFonts w:ascii="Times New Roman" w:eastAsia="Times New Roman" w:hAnsi="Times New Roman" w:cs="Times New Roman"/>
          <w:b/>
          <w:color w:val="E36C0A" w:themeColor="accent6" w:themeShade="BF"/>
          <w:kern w:val="16"/>
          <w:sz w:val="24"/>
          <w:szCs w:val="24"/>
          <w:lang w:eastAsia="ar-SA"/>
        </w:rPr>
        <w:t xml:space="preserve"> </w:t>
      </w:r>
    </w:p>
    <w:p w14:paraId="1157F555" w14:textId="77777777" w:rsidR="00AC52E7" w:rsidRDefault="00AC52E7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</w:p>
    <w:p w14:paraId="766B7DA4" w14:textId="77777777" w:rsidR="0053075D" w:rsidRPr="00B67D9D" w:rsidRDefault="0053075D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3F7BA2">
        <w:rPr>
          <w:rFonts w:ascii="Times New Roman" w:eastAsia="Times New Roman" w:hAnsi="Times New Roman" w:cs="Times New Roman"/>
          <w:sz w:val="24"/>
          <w:szCs w:val="24"/>
        </w:rPr>
        <w:t>DUARTE,</w:t>
      </w:r>
      <w:r w:rsidR="003F7BA2" w:rsidRPr="003F7BA2">
        <w:rPr>
          <w:rFonts w:ascii="Times New Roman" w:eastAsia="Times New Roman" w:hAnsi="Times New Roman" w:cs="Times New Roman"/>
          <w:sz w:val="24"/>
          <w:szCs w:val="24"/>
        </w:rPr>
        <w:t xml:space="preserve"> N. </w:t>
      </w:r>
      <w:r w:rsidR="003F7BA2" w:rsidRPr="00B67D9D">
        <w:rPr>
          <w:rFonts w:ascii="Times New Roman" w:eastAsia="Times New Roman" w:hAnsi="Times New Roman" w:cs="Times New Roman"/>
          <w:b/>
          <w:sz w:val="24"/>
          <w:szCs w:val="24"/>
        </w:rPr>
        <w:t>Vigotski e o “aprender a aprender”</w:t>
      </w:r>
      <w:r w:rsidR="00B67D9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B67D9D" w:rsidRPr="00B67D9D">
        <w:rPr>
          <w:rFonts w:ascii="Times New Roman" w:eastAsia="Times New Roman" w:hAnsi="Times New Roman" w:cs="Times New Roman"/>
          <w:sz w:val="24"/>
          <w:szCs w:val="24"/>
        </w:rPr>
        <w:t>criticas as apropriações neoliberais</w:t>
      </w:r>
      <w:r w:rsidR="00B67D9D">
        <w:rPr>
          <w:rFonts w:ascii="Times New Roman" w:eastAsia="Times New Roman" w:hAnsi="Times New Roman" w:cs="Times New Roman"/>
          <w:sz w:val="24"/>
          <w:szCs w:val="24"/>
        </w:rPr>
        <w:t xml:space="preserve"> e pós-modernas da teoria de Vigotskyana 2ª Edição. Campinas, São Paulo: autores associados, 2001, p. 254</w:t>
      </w:r>
      <w:r w:rsidRPr="00B67D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BFEC86" w14:textId="77777777" w:rsidR="00AC52E7" w:rsidRPr="00AC52E7" w:rsidRDefault="00AC52E7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</w:p>
    <w:p w14:paraId="21E1928B" w14:textId="77777777" w:rsidR="000113D3" w:rsidRDefault="000113D3" w:rsidP="005016E0">
      <w:pPr>
        <w:suppressAutoHyphens/>
        <w:spacing w:line="240" w:lineRule="auto"/>
        <w:ind w:left="30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FARIA, M. A. O. </w:t>
      </w:r>
      <w:r w:rsidRPr="00D611E9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Com usar o jornal em sala de aula</w:t>
      </w:r>
      <w:r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. 6 ed. – São Paulo: Contexto</w:t>
      </w:r>
      <w:r w:rsidR="00D611E9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, 2001.</w:t>
      </w:r>
    </w:p>
    <w:p w14:paraId="65BFAB5F" w14:textId="77777777" w:rsidR="00496C34" w:rsidRDefault="00671AEE" w:rsidP="005016E0">
      <w:pPr>
        <w:suppressAutoHyphens/>
        <w:spacing w:line="240" w:lineRule="auto"/>
        <w:ind w:left="30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FRE</w:t>
      </w:r>
      <w:r w:rsidR="00FC20A2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I</w:t>
      </w:r>
      <w:r w:rsidR="00496C3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NET, E</w:t>
      </w:r>
      <w:r w:rsidR="00496C34" w:rsidRPr="008664CB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. O itinerário de Célestin Fre</w:t>
      </w:r>
      <w:r w:rsidR="00FC20A2" w:rsidRPr="008664CB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i</w:t>
      </w:r>
      <w:r w:rsidR="00496C34" w:rsidRPr="008664CB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net</w:t>
      </w:r>
      <w:r w:rsidR="00496C3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: a livre expressão na pedagogia de Fre</w:t>
      </w:r>
      <w:r w:rsidR="00FC20A2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i</w:t>
      </w:r>
      <w:r w:rsidR="00496C34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net. Tradução de Priscila de Siqueira. Rio de Janeiro: Francisco Alves, 1979. </w:t>
      </w:r>
    </w:p>
    <w:p w14:paraId="051E434B" w14:textId="77777777" w:rsidR="00166FAB" w:rsidRPr="00166FAB" w:rsidRDefault="00166FAB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166FAB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lastRenderedPageBreak/>
        <w:t>GÓES, M. C. R.</w:t>
      </w:r>
      <w:r w:rsidRPr="008664CB">
        <w:rPr>
          <w:rFonts w:ascii="Times New Roman" w:eastAsia="Times New Roman" w:hAnsi="Times New Roman" w:cs="Times New Roman"/>
          <w:iCs/>
          <w:kern w:val="16"/>
          <w:sz w:val="24"/>
          <w:szCs w:val="24"/>
          <w:lang w:eastAsia="ar-SA"/>
        </w:rPr>
        <w:t>A abordagem microgenética na matriz histórico-cultural</w:t>
      </w:r>
      <w:r w:rsidRPr="00166FAB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: uma perspectiva para o estudo da constituição da subjetividade. </w:t>
      </w:r>
      <w:r w:rsidRPr="008664CB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CEDES</w:t>
      </w:r>
      <w:r w:rsidRPr="00166FAB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. Campinas: UNICAMP, v. 20, n. 50, abril, 2000.</w:t>
      </w:r>
    </w:p>
    <w:p w14:paraId="7508374F" w14:textId="77777777" w:rsidR="00D611E9" w:rsidRDefault="00D611E9" w:rsidP="005016E0">
      <w:pPr>
        <w:suppressAutoHyphens/>
        <w:spacing w:line="240" w:lineRule="auto"/>
        <w:ind w:left="30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</w:p>
    <w:p w14:paraId="573ED233" w14:textId="77777777" w:rsidR="0081318F" w:rsidRDefault="0081318F" w:rsidP="005016E0">
      <w:pPr>
        <w:suppressAutoHyphens/>
        <w:spacing w:line="240" w:lineRule="auto"/>
        <w:ind w:left="30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LEONTIEV, A. O homem e a cultura. In: LEONTIEV, A</w:t>
      </w:r>
      <w:r w:rsidRPr="008664CB"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ar-SA"/>
        </w:rPr>
        <w:t xml:space="preserve">. </w:t>
      </w:r>
      <w:r w:rsidRPr="00FD7DBD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lang w:eastAsia="ar-SA"/>
        </w:rPr>
        <w:t>O desenvolvimento do psiquismo</w:t>
      </w:r>
      <w:r w:rsidRPr="00FD7DBD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ar-SA"/>
        </w:rPr>
        <w:t>.</w:t>
      </w: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 Lisboa: Livros Horizonte, 1978, p. 259-284.</w:t>
      </w:r>
    </w:p>
    <w:p w14:paraId="2012DC26" w14:textId="77777777" w:rsidR="0081318F" w:rsidRDefault="000113D3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LEONTIEV. A</w:t>
      </w:r>
      <w:r w:rsidR="0081318F"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 </w:t>
      </w:r>
      <w:r w:rsidR="0081318F"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Uma contribuição à teoria do desenvolvimento da psique infantil</w:t>
      </w:r>
      <w:r w:rsidR="0081318F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. In: VIGOTSK</w:t>
      </w:r>
      <w:r w:rsidR="00FC20A2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II</w:t>
      </w:r>
      <w:r w:rsidR="0081318F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, L. S., LURIA, A. R; LEONTIEV, A. N. </w:t>
      </w:r>
      <w:r w:rsidR="0081318F" w:rsidRPr="008664CB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shd w:val="clear" w:color="auto" w:fill="FFFFFF"/>
          <w:lang w:eastAsia="ar-SA"/>
        </w:rPr>
        <w:t>Linguagem, desenvolvimento e aprendizagem</w:t>
      </w:r>
      <w:r w:rsidR="0081318F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. São Paulo: Ícone, 2006, p. 59-83.</w:t>
      </w:r>
    </w:p>
    <w:p w14:paraId="0E946DAE" w14:textId="77777777" w:rsidR="00D04CDB" w:rsidRDefault="00D04CDB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</w:pPr>
    </w:p>
    <w:p w14:paraId="6F4077D0" w14:textId="77777777" w:rsidR="00D04CDB" w:rsidRPr="0081318F" w:rsidRDefault="00D04CDB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</w:pPr>
      <w:r w:rsidRPr="00FD7DBD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LURIA,</w:t>
      </w:r>
      <w:r w:rsidR="00FD7DBD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 A. R. O desenvolvimento da escrita pela criança. In:</w:t>
      </w:r>
      <w:r w:rsidR="00FD7DBD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 VIGOTSK</w:t>
      </w:r>
      <w:r w:rsidR="00FD7DBD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II</w:t>
      </w:r>
      <w:r w:rsidR="00FD7DBD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, L. S., LURIA, A. R; LEONTIEV, A. N. </w:t>
      </w:r>
      <w:r w:rsidR="00FD7DBD" w:rsidRPr="008664CB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shd w:val="clear" w:color="auto" w:fill="FFFFFF"/>
          <w:lang w:eastAsia="ar-SA"/>
        </w:rPr>
        <w:t>Linguagem, desenvolvimento e aprendizagem</w:t>
      </w:r>
      <w:r w:rsidR="00FD7DBD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. São Paulo: Ícone, 2012, p. 143-189</w:t>
      </w:r>
      <w:r w:rsidR="00FD7DBD" w:rsidRPr="0081318F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.</w:t>
      </w:r>
    </w:p>
    <w:p w14:paraId="17414AF8" w14:textId="77777777" w:rsidR="0081318F" w:rsidRDefault="0081318F" w:rsidP="005016E0">
      <w:pPr>
        <w:rPr>
          <w:rFonts w:ascii="Times New Roman" w:hAnsi="Times New Roman" w:cs="Times New Roman"/>
          <w:sz w:val="24"/>
          <w:szCs w:val="24"/>
        </w:rPr>
      </w:pPr>
    </w:p>
    <w:p w14:paraId="3EE5CEDB" w14:textId="77777777" w:rsidR="0081318F" w:rsidRDefault="0081318F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MELLO, S. A. A escola de Vygotsky. In: CARRARA, K. </w:t>
      </w:r>
      <w:r w:rsidRPr="008664CB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lang w:eastAsia="ar-SA"/>
        </w:rPr>
        <w:t>Introdução à psicologia da educação</w:t>
      </w: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. SP: Ed. UNESP, 2000, p. 135-155.</w:t>
      </w:r>
    </w:p>
    <w:p w14:paraId="113D7B55" w14:textId="77777777" w:rsidR="0053075D" w:rsidRDefault="0053075D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</w:pPr>
    </w:p>
    <w:p w14:paraId="7EB12233" w14:textId="77777777" w:rsidR="002F5554" w:rsidRPr="00C22B6D" w:rsidRDefault="00D611E9" w:rsidP="002F55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E36C0A" w:themeColor="accent6" w:themeShade="BF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kern w:val="16"/>
          <w:sz w:val="24"/>
          <w:szCs w:val="24"/>
          <w:lang w:eastAsia="ar-SA"/>
        </w:rPr>
        <w:t>MELLO, S. A</w:t>
      </w:r>
      <w:r w:rsidR="002F5554" w:rsidRPr="002F5554">
        <w:rPr>
          <w:rFonts w:ascii="Times New Roman" w:eastAsia="Times New Roman" w:hAnsi="Times New Roman" w:cs="Times New Roman"/>
          <w:color w:val="000000" w:themeColor="text1"/>
          <w:kern w:val="16"/>
          <w:sz w:val="24"/>
          <w:szCs w:val="24"/>
          <w:lang w:eastAsia="ar-SA"/>
        </w:rPr>
        <w:t>. Apropriação da escrita como instrumento cultural complexo. In:</w:t>
      </w:r>
      <w:r w:rsidR="002F5554" w:rsidRPr="002F55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MENDONÇA, S. G. L; MILLER, S. (Org.). </w:t>
      </w:r>
      <w:r w:rsidR="002F5554" w:rsidRPr="002F555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pt-BR"/>
        </w:rPr>
        <w:t>Vigotski e a escola atual</w:t>
      </w:r>
      <w:r w:rsidR="002F5554" w:rsidRPr="002F55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fundamentos teóricos e implicações pedagógicas. Araraquara, SP: Junqueira &amp; Marin, 2006, p.181-192</w:t>
      </w:r>
      <w:r w:rsidR="002F5554" w:rsidRPr="00C22B6D">
        <w:rPr>
          <w:rFonts w:ascii="Times New Roman" w:eastAsia="Times New Roman" w:hAnsi="Times New Roman" w:cs="Times New Roman"/>
          <w:b/>
          <w:color w:val="E36C0A" w:themeColor="accent6" w:themeShade="BF"/>
          <w:sz w:val="24"/>
          <w:szCs w:val="24"/>
          <w:lang w:eastAsia="pt-BR"/>
        </w:rPr>
        <w:t>.</w:t>
      </w:r>
    </w:p>
    <w:p w14:paraId="6C79F2D0" w14:textId="77777777" w:rsidR="002F5554" w:rsidRDefault="002F5554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D65122C" w14:textId="485C11FA" w:rsidR="0053075D" w:rsidRDefault="000113D3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1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MELLO, S. A. </w:t>
      </w:r>
      <w:r w:rsidRPr="00011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escola de Vygots</w:t>
      </w:r>
      <w:r w:rsidR="005F1E9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k</w:t>
      </w:r>
      <w:r w:rsidRPr="000113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In: CARRARA, K. Introdução à psicologia da educação. </w:t>
      </w:r>
      <w:r w:rsidRPr="00BB0346">
        <w:rPr>
          <w:rFonts w:ascii="Times New Roman" w:eastAsia="Times New Roman" w:hAnsi="Times New Roman" w:cs="Times New Roman"/>
          <w:sz w:val="24"/>
          <w:szCs w:val="24"/>
          <w:lang w:eastAsia="pt-BR"/>
        </w:rPr>
        <w:t>SP: Ed. UNESP, 2000, p. 135-155.</w:t>
      </w:r>
    </w:p>
    <w:p w14:paraId="4976D828" w14:textId="77777777" w:rsidR="00931695" w:rsidRDefault="00931695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AB2896" w14:textId="77777777" w:rsidR="0081318F" w:rsidRPr="0081318F" w:rsidRDefault="0081318F" w:rsidP="005016E0">
      <w:pPr>
        <w:suppressAutoHyphens/>
        <w:spacing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val="en-US" w:eastAsia="ar-SA"/>
        </w:rPr>
      </w:pPr>
      <w:r w:rsidRPr="00B272BD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 xml:space="preserve">REPKIN, V.V. Ensino e desenvolvimento a atividade principal. </w:t>
      </w: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val="en-US" w:eastAsia="ar-SA"/>
        </w:rPr>
        <w:t xml:space="preserve">In: </w:t>
      </w:r>
      <w:r w:rsidRPr="008664CB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lang w:val="en-US" w:eastAsia="ar-SA"/>
        </w:rPr>
        <w:t>Journal of Russian and East European Psychology</w:t>
      </w: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val="en-US" w:eastAsia="ar-SA"/>
        </w:rPr>
        <w:t>, vol. 41, nº4, July-August 2003.</w:t>
      </w:r>
    </w:p>
    <w:p w14:paraId="0B40DE48" w14:textId="77777777" w:rsidR="0081318F" w:rsidRPr="0081318F" w:rsidRDefault="0081318F" w:rsidP="005016E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318F">
        <w:rPr>
          <w:rFonts w:ascii="Times New Roman" w:eastAsia="Times New Roman" w:hAnsi="Times New Roman" w:cs="Times New Roman"/>
          <w:kern w:val="16"/>
          <w:sz w:val="24"/>
          <w:szCs w:val="24"/>
          <w:lang w:eastAsia="ar-SA"/>
        </w:rPr>
        <w:t>OLIVEIRA, B. A. Fundamentos filosóficos marxistas da obra vigotskiana: a questão da categoria de atividade e algumas implicações para o trabalho educativo. In:</w:t>
      </w:r>
      <w:r w:rsidRPr="008131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MENDONÇA, S. G. L; MILLER, S. (Org.). </w:t>
      </w:r>
      <w:r w:rsidRPr="008664CB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Vigotski e a escola atual</w:t>
      </w:r>
      <w:r w:rsidRPr="0081318F">
        <w:rPr>
          <w:rFonts w:ascii="Times New Roman" w:eastAsia="Times New Roman" w:hAnsi="Times New Roman" w:cs="Times New Roman"/>
          <w:sz w:val="24"/>
          <w:szCs w:val="24"/>
          <w:lang w:eastAsia="pt-BR"/>
        </w:rPr>
        <w:t>: fundamentos teóricos e implicações pedagógicas. Araraquara, SP: Junqueira &amp; Marin, 2006, p. 03-26.</w:t>
      </w:r>
    </w:p>
    <w:p w14:paraId="529C3730" w14:textId="77777777" w:rsidR="009B6A5C" w:rsidRPr="0081318F" w:rsidRDefault="009B6A5C" w:rsidP="005016E0">
      <w:pPr>
        <w:rPr>
          <w:rFonts w:ascii="Times New Roman" w:hAnsi="Times New Roman" w:cs="Times New Roman"/>
          <w:sz w:val="24"/>
          <w:szCs w:val="24"/>
        </w:rPr>
      </w:pPr>
    </w:p>
    <w:p w14:paraId="4DFE0DC5" w14:textId="77777777" w:rsidR="0081318F" w:rsidRDefault="0081318F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  <w:r w:rsidRPr="0081318F">
        <w:rPr>
          <w:rFonts w:ascii="Times New Roman" w:hAnsi="Times New Roman" w:cs="Times New Roman"/>
          <w:sz w:val="24"/>
          <w:szCs w:val="24"/>
        </w:rPr>
        <w:t>V</w:t>
      </w:r>
      <w:r w:rsidR="00DA19AC">
        <w:rPr>
          <w:rFonts w:ascii="Times New Roman" w:hAnsi="Times New Roman" w:cs="Times New Roman"/>
          <w:sz w:val="24"/>
          <w:szCs w:val="24"/>
        </w:rPr>
        <w:t>I</w:t>
      </w:r>
      <w:r w:rsidRPr="0081318F">
        <w:rPr>
          <w:rFonts w:ascii="Times New Roman" w:hAnsi="Times New Roman" w:cs="Times New Roman"/>
          <w:sz w:val="24"/>
          <w:szCs w:val="24"/>
        </w:rPr>
        <w:t>GOTSKI</w:t>
      </w:r>
      <w:r>
        <w:rPr>
          <w:rFonts w:ascii="Times New Roman" w:hAnsi="Times New Roman" w:cs="Times New Roman"/>
          <w:sz w:val="24"/>
          <w:szCs w:val="24"/>
        </w:rPr>
        <w:t>, L. S</w:t>
      </w:r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Quarta aula: a questão do meio na pedologia. Tradução de Márcia </w:t>
      </w:r>
      <w:proofErr w:type="spellStart"/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Pileggi</w:t>
      </w:r>
      <w:proofErr w:type="spellEnd"/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 Vinha e revisão de Max </w:t>
      </w:r>
      <w:proofErr w:type="spellStart"/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Welcman</w:t>
      </w:r>
      <w:proofErr w:type="spellEnd"/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</w:t>
      </w:r>
      <w:r w:rsidRPr="008664CB">
        <w:rPr>
          <w:rFonts w:ascii="Times New Roman" w:eastAsia="Times New Roman" w:hAnsi="Times New Roman" w:cs="Times New Roman"/>
          <w:b/>
          <w:iCs/>
          <w:kern w:val="16"/>
          <w:shd w:val="clear" w:color="auto" w:fill="FFFFFF"/>
          <w:lang w:eastAsia="ar-SA"/>
        </w:rPr>
        <w:t>Psicologia</w:t>
      </w:r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 xml:space="preserve">. USP [online]. 2010, vol.21, nº4, p.681-701. Confira o “dossiê Vigotski” no link: </w:t>
      </w:r>
      <w:r w:rsidRPr="0081318F">
        <w:rPr>
          <w:rFonts w:ascii="Times New Roman" w:eastAsia="Times New Roman" w:hAnsi="Times New Roman" w:cs="Times New Roman"/>
          <w:kern w:val="16"/>
          <w:u w:val="single"/>
          <w:shd w:val="clear" w:color="auto" w:fill="FFFFFF"/>
          <w:lang w:eastAsia="ar-SA"/>
        </w:rPr>
        <w:t xml:space="preserve">tt://www.scielo.br/scielo.php?scrip=sci_issueto&amp;pid=0103-65642010004&amp;lng=pt&amp;nrm=isso. </w:t>
      </w:r>
      <w:r w:rsidRPr="0081318F"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  <w:t>Acesso em 10 de maio de 2011.</w:t>
      </w:r>
    </w:p>
    <w:p w14:paraId="26631689" w14:textId="77777777" w:rsidR="00AC52E7" w:rsidRDefault="00AC52E7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</w:p>
    <w:p w14:paraId="426442B0" w14:textId="77777777" w:rsidR="00496C34" w:rsidRDefault="00D611E9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VYGOTSKI</w:t>
      </w:r>
      <w:r w:rsidR="00AC52E7" w:rsidRPr="00AC52E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. </w:t>
      </w:r>
      <w:r w:rsidR="00AC52E7" w:rsidRPr="008028B7">
        <w:rPr>
          <w:rFonts w:ascii="Times New Roman" w:eastAsia="Times New Roman" w:hAnsi="Times New Roman" w:cs="Times New Roman"/>
          <w:b/>
          <w:iCs/>
          <w:kern w:val="16"/>
          <w:sz w:val="24"/>
          <w:szCs w:val="24"/>
          <w:shd w:val="clear" w:color="auto" w:fill="FFFFFF"/>
          <w:lang w:eastAsia="ar-SA"/>
        </w:rPr>
        <w:t>Obras Escogidas III</w:t>
      </w:r>
      <w:r w:rsidR="00AC52E7" w:rsidRPr="008028B7">
        <w:rPr>
          <w:rFonts w:ascii="Times New Roman" w:eastAsia="Times New Roman" w:hAnsi="Times New Roman" w:cs="Times New Roman"/>
          <w:b/>
          <w:kern w:val="16"/>
          <w:sz w:val="24"/>
          <w:szCs w:val="24"/>
          <w:shd w:val="clear" w:color="auto" w:fill="FFFFFF"/>
          <w:lang w:eastAsia="ar-SA"/>
        </w:rPr>
        <w:t>.</w:t>
      </w:r>
      <w:r w:rsidR="00AC52E7" w:rsidRPr="00AC52E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 Madrid: Visor, 1995</w:t>
      </w:r>
    </w:p>
    <w:p w14:paraId="1B5F2744" w14:textId="77777777" w:rsidR="00496C34" w:rsidRDefault="00496C34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</w:pPr>
    </w:p>
    <w:p w14:paraId="28391DD6" w14:textId="2049DCBD" w:rsidR="002276CC" w:rsidRDefault="000113D3" w:rsidP="005016E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6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VIGOTSKI</w:t>
      </w:r>
      <w:r w:rsidR="00AC52E7" w:rsidRPr="00AC52E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.</w:t>
      </w:r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 </w:t>
      </w:r>
      <w:r w:rsidR="00A705B7" w:rsidRPr="008028B7">
        <w:rPr>
          <w:rFonts w:ascii="Times New Roman" w:eastAsia="Times New Roman" w:hAnsi="Times New Roman" w:cs="Times New Roman"/>
          <w:b/>
          <w:kern w:val="16"/>
          <w:sz w:val="24"/>
          <w:szCs w:val="24"/>
          <w:shd w:val="clear" w:color="auto" w:fill="FFFFFF"/>
          <w:lang w:eastAsia="ar-SA"/>
        </w:rPr>
        <w:t>Obras Escogidas II</w:t>
      </w:r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. Madri: </w:t>
      </w:r>
      <w:proofErr w:type="spellStart"/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Antonio</w:t>
      </w:r>
      <w:proofErr w:type="spellEnd"/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 xml:space="preserve"> Machado </w:t>
      </w:r>
      <w:proofErr w:type="spellStart"/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Libros</w:t>
      </w:r>
      <w:proofErr w:type="spellEnd"/>
      <w:r w:rsidR="00A705B7">
        <w:rPr>
          <w:rFonts w:ascii="Times New Roman" w:eastAsia="Times New Roman" w:hAnsi="Times New Roman" w:cs="Times New Roman"/>
          <w:kern w:val="16"/>
          <w:sz w:val="24"/>
          <w:szCs w:val="24"/>
          <w:shd w:val="clear" w:color="auto" w:fill="FFFFFF"/>
          <w:lang w:eastAsia="ar-SA"/>
        </w:rPr>
        <w:t>, 2001.</w:t>
      </w:r>
    </w:p>
    <w:sectPr w:rsidR="002276CC" w:rsidSect="006B5533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CC7CA9" w14:textId="77777777" w:rsidR="0057728C" w:rsidRDefault="0057728C" w:rsidP="00334F08">
      <w:pPr>
        <w:spacing w:after="0" w:line="240" w:lineRule="auto"/>
      </w:pPr>
      <w:r>
        <w:separator/>
      </w:r>
    </w:p>
  </w:endnote>
  <w:endnote w:type="continuationSeparator" w:id="0">
    <w:p w14:paraId="6C576B86" w14:textId="77777777" w:rsidR="0057728C" w:rsidRDefault="0057728C" w:rsidP="0033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E6ED3" w14:textId="675C090A" w:rsidR="00A722E7" w:rsidRDefault="00A722E7">
    <w:pPr>
      <w:pStyle w:val="Rodap"/>
    </w:pPr>
  </w:p>
  <w:p w14:paraId="598E827F" w14:textId="77777777" w:rsidR="00A722E7" w:rsidRDefault="00A722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26008" w14:textId="77777777" w:rsidR="0057728C" w:rsidRDefault="0057728C" w:rsidP="00334F08">
      <w:pPr>
        <w:spacing w:after="0" w:line="240" w:lineRule="auto"/>
      </w:pPr>
      <w:r>
        <w:separator/>
      </w:r>
    </w:p>
  </w:footnote>
  <w:footnote w:type="continuationSeparator" w:id="0">
    <w:p w14:paraId="597D671C" w14:textId="77777777" w:rsidR="0057728C" w:rsidRDefault="0057728C" w:rsidP="00334F08">
      <w:pPr>
        <w:spacing w:after="0" w:line="240" w:lineRule="auto"/>
      </w:pPr>
      <w:r>
        <w:continuationSeparator/>
      </w:r>
    </w:p>
  </w:footnote>
  <w:footnote w:id="1">
    <w:p w14:paraId="23464DFC" w14:textId="77777777" w:rsidR="00A722E7" w:rsidRDefault="00A722E7" w:rsidP="00565152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 w:rsidRPr="00565152">
        <w:rPr>
          <w:rFonts w:ascii="Times New Roman" w:hAnsi="Times New Roman" w:cs="Times New Roman"/>
        </w:rPr>
        <w:t xml:space="preserve">Esse conceito pode ser nomeado de diferentes maneiras como, por exemplo, </w:t>
      </w:r>
      <w:r w:rsidR="00F20DE4" w:rsidRPr="00A8502C">
        <w:rPr>
          <w:rFonts w:ascii="Times New Roman" w:hAnsi="Times New Roman" w:cs="Times New Roman"/>
        </w:rPr>
        <w:t>Zona</w:t>
      </w:r>
      <w:r w:rsidRPr="00F20DE4">
        <w:rPr>
          <w:rFonts w:ascii="Times New Roman" w:hAnsi="Times New Roman" w:cs="Times New Roman"/>
          <w:color w:val="FF0000"/>
        </w:rPr>
        <w:t xml:space="preserve"> </w:t>
      </w:r>
      <w:r w:rsidRPr="00565152">
        <w:rPr>
          <w:rFonts w:ascii="Times New Roman" w:hAnsi="Times New Roman" w:cs="Times New Roman"/>
        </w:rPr>
        <w:t xml:space="preserve">de Desenvolvimento Proximal, Potencial, Próximo e Iminente. Neste trabalho, optamos pelo conceito de </w:t>
      </w:r>
      <w:r w:rsidR="00565152" w:rsidRPr="00565152">
        <w:rPr>
          <w:rFonts w:ascii="Times New Roman" w:hAnsi="Times New Roman" w:cs="Times New Roman"/>
        </w:rPr>
        <w:t>Zona de Desenvolvimento Proximal.</w:t>
      </w:r>
      <w:r w:rsidR="00565152">
        <w:t xml:space="preserve"> </w:t>
      </w:r>
    </w:p>
    <w:p w14:paraId="5B2A757E" w14:textId="77777777" w:rsidR="00A722E7" w:rsidRDefault="00A722E7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7619779"/>
      <w:docPartObj>
        <w:docPartGallery w:val="Page Numbers (Top of Page)"/>
        <w:docPartUnique/>
      </w:docPartObj>
    </w:sdtPr>
    <w:sdtEndPr/>
    <w:sdtContent>
      <w:p w14:paraId="10131B0A" w14:textId="77777777" w:rsidR="00FD281D" w:rsidRDefault="00FD281D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8B0">
          <w:rPr>
            <w:noProof/>
          </w:rPr>
          <w:t>16</w:t>
        </w:r>
        <w:r>
          <w:fldChar w:fldCharType="end"/>
        </w:r>
      </w:p>
    </w:sdtContent>
  </w:sdt>
  <w:p w14:paraId="480100C2" w14:textId="77777777" w:rsidR="00FD281D" w:rsidRDefault="00FD28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65F0E"/>
    <w:multiLevelType w:val="hybridMultilevel"/>
    <w:tmpl w:val="D9DEAFD6"/>
    <w:lvl w:ilvl="0" w:tplc="FF9455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D08A6"/>
    <w:multiLevelType w:val="hybridMultilevel"/>
    <w:tmpl w:val="28DC02E8"/>
    <w:lvl w:ilvl="0" w:tplc="F6D03F0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A4AC8"/>
    <w:multiLevelType w:val="hybridMultilevel"/>
    <w:tmpl w:val="9F480D32"/>
    <w:lvl w:ilvl="0" w:tplc="F6D03F0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26C81"/>
    <w:multiLevelType w:val="hybridMultilevel"/>
    <w:tmpl w:val="B5AAEE8A"/>
    <w:lvl w:ilvl="0" w:tplc="F6D03F0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08"/>
    <w:rsid w:val="000113D3"/>
    <w:rsid w:val="00011FB5"/>
    <w:rsid w:val="00012E7D"/>
    <w:rsid w:val="00016B2F"/>
    <w:rsid w:val="00020B25"/>
    <w:rsid w:val="000261FB"/>
    <w:rsid w:val="000263B5"/>
    <w:rsid w:val="00042290"/>
    <w:rsid w:val="00043E8E"/>
    <w:rsid w:val="00054484"/>
    <w:rsid w:val="000767C9"/>
    <w:rsid w:val="000A5838"/>
    <w:rsid w:val="000E78CD"/>
    <w:rsid w:val="000F0070"/>
    <w:rsid w:val="000F7798"/>
    <w:rsid w:val="00115967"/>
    <w:rsid w:val="00122471"/>
    <w:rsid w:val="00135E99"/>
    <w:rsid w:val="001409FB"/>
    <w:rsid w:val="0015233F"/>
    <w:rsid w:val="00153618"/>
    <w:rsid w:val="0015711B"/>
    <w:rsid w:val="00166FAB"/>
    <w:rsid w:val="00170621"/>
    <w:rsid w:val="0017525B"/>
    <w:rsid w:val="00181EED"/>
    <w:rsid w:val="0018438B"/>
    <w:rsid w:val="001A2ABF"/>
    <w:rsid w:val="001A6E05"/>
    <w:rsid w:val="001B386E"/>
    <w:rsid w:val="001B415C"/>
    <w:rsid w:val="001B71D0"/>
    <w:rsid w:val="001D1014"/>
    <w:rsid w:val="001E2007"/>
    <w:rsid w:val="001F1912"/>
    <w:rsid w:val="001F1EDA"/>
    <w:rsid w:val="00204A08"/>
    <w:rsid w:val="00221F2E"/>
    <w:rsid w:val="00223678"/>
    <w:rsid w:val="002276CC"/>
    <w:rsid w:val="00242C3A"/>
    <w:rsid w:val="00261524"/>
    <w:rsid w:val="00270DE0"/>
    <w:rsid w:val="00271E7A"/>
    <w:rsid w:val="00292F01"/>
    <w:rsid w:val="0029695F"/>
    <w:rsid w:val="002B263A"/>
    <w:rsid w:val="002C0589"/>
    <w:rsid w:val="002C5563"/>
    <w:rsid w:val="002D44BB"/>
    <w:rsid w:val="002D463C"/>
    <w:rsid w:val="002D566A"/>
    <w:rsid w:val="002D6E36"/>
    <w:rsid w:val="002E4D31"/>
    <w:rsid w:val="002E73AF"/>
    <w:rsid w:val="002F5554"/>
    <w:rsid w:val="002F74F1"/>
    <w:rsid w:val="00302995"/>
    <w:rsid w:val="00303BD6"/>
    <w:rsid w:val="003044C6"/>
    <w:rsid w:val="00305C43"/>
    <w:rsid w:val="00312493"/>
    <w:rsid w:val="00317EAA"/>
    <w:rsid w:val="003212D7"/>
    <w:rsid w:val="00330899"/>
    <w:rsid w:val="0033146D"/>
    <w:rsid w:val="0033215B"/>
    <w:rsid w:val="0033266C"/>
    <w:rsid w:val="00334F08"/>
    <w:rsid w:val="003437A0"/>
    <w:rsid w:val="003529C4"/>
    <w:rsid w:val="00356292"/>
    <w:rsid w:val="00363F12"/>
    <w:rsid w:val="00370904"/>
    <w:rsid w:val="0037782A"/>
    <w:rsid w:val="0038153A"/>
    <w:rsid w:val="00381BB2"/>
    <w:rsid w:val="00395120"/>
    <w:rsid w:val="00396F41"/>
    <w:rsid w:val="003A27D3"/>
    <w:rsid w:val="003A3D0A"/>
    <w:rsid w:val="003B7D95"/>
    <w:rsid w:val="003C6CA8"/>
    <w:rsid w:val="003E1DBA"/>
    <w:rsid w:val="003F7BA2"/>
    <w:rsid w:val="00401BD0"/>
    <w:rsid w:val="004031D8"/>
    <w:rsid w:val="00407C6F"/>
    <w:rsid w:val="00423B21"/>
    <w:rsid w:val="00424762"/>
    <w:rsid w:val="00445712"/>
    <w:rsid w:val="004458E2"/>
    <w:rsid w:val="00456F60"/>
    <w:rsid w:val="00457930"/>
    <w:rsid w:val="00461738"/>
    <w:rsid w:val="004623FF"/>
    <w:rsid w:val="00463239"/>
    <w:rsid w:val="00472DB7"/>
    <w:rsid w:val="0047502A"/>
    <w:rsid w:val="00483592"/>
    <w:rsid w:val="00485D67"/>
    <w:rsid w:val="00486116"/>
    <w:rsid w:val="00486212"/>
    <w:rsid w:val="00496C34"/>
    <w:rsid w:val="004972A3"/>
    <w:rsid w:val="004A3BE2"/>
    <w:rsid w:val="004B1AA4"/>
    <w:rsid w:val="004B1E2D"/>
    <w:rsid w:val="004B337B"/>
    <w:rsid w:val="004B4894"/>
    <w:rsid w:val="004E71EB"/>
    <w:rsid w:val="004F4B22"/>
    <w:rsid w:val="005016E0"/>
    <w:rsid w:val="005161D3"/>
    <w:rsid w:val="0051696E"/>
    <w:rsid w:val="00524A62"/>
    <w:rsid w:val="00524C2A"/>
    <w:rsid w:val="0053075D"/>
    <w:rsid w:val="00530B5C"/>
    <w:rsid w:val="005433AA"/>
    <w:rsid w:val="00545B2D"/>
    <w:rsid w:val="00556409"/>
    <w:rsid w:val="00562690"/>
    <w:rsid w:val="00565152"/>
    <w:rsid w:val="00570807"/>
    <w:rsid w:val="0057474E"/>
    <w:rsid w:val="00574CFB"/>
    <w:rsid w:val="005751CB"/>
    <w:rsid w:val="0057728C"/>
    <w:rsid w:val="00577808"/>
    <w:rsid w:val="005949A9"/>
    <w:rsid w:val="005B0207"/>
    <w:rsid w:val="005B0307"/>
    <w:rsid w:val="005C03BF"/>
    <w:rsid w:val="005C4C4D"/>
    <w:rsid w:val="005C7947"/>
    <w:rsid w:val="005D020E"/>
    <w:rsid w:val="005D14C9"/>
    <w:rsid w:val="005D1C9F"/>
    <w:rsid w:val="005F1E95"/>
    <w:rsid w:val="0060028D"/>
    <w:rsid w:val="00613E2C"/>
    <w:rsid w:val="00621943"/>
    <w:rsid w:val="00635C6A"/>
    <w:rsid w:val="006434C7"/>
    <w:rsid w:val="00662A51"/>
    <w:rsid w:val="00671AEE"/>
    <w:rsid w:val="00672FAC"/>
    <w:rsid w:val="006815B3"/>
    <w:rsid w:val="006821F5"/>
    <w:rsid w:val="00686AA3"/>
    <w:rsid w:val="006B3B40"/>
    <w:rsid w:val="006B5533"/>
    <w:rsid w:val="006B6ED2"/>
    <w:rsid w:val="006C1E44"/>
    <w:rsid w:val="006D074F"/>
    <w:rsid w:val="006E7EA4"/>
    <w:rsid w:val="006F4F53"/>
    <w:rsid w:val="007165C8"/>
    <w:rsid w:val="0071667A"/>
    <w:rsid w:val="00717B01"/>
    <w:rsid w:val="00726217"/>
    <w:rsid w:val="00735E89"/>
    <w:rsid w:val="0073779E"/>
    <w:rsid w:val="00740AF0"/>
    <w:rsid w:val="00741965"/>
    <w:rsid w:val="007435EE"/>
    <w:rsid w:val="007565BF"/>
    <w:rsid w:val="007620A3"/>
    <w:rsid w:val="00763654"/>
    <w:rsid w:val="00774AF9"/>
    <w:rsid w:val="00781443"/>
    <w:rsid w:val="0079652F"/>
    <w:rsid w:val="007A6B66"/>
    <w:rsid w:val="007B3B5A"/>
    <w:rsid w:val="007E7C9E"/>
    <w:rsid w:val="007F37E3"/>
    <w:rsid w:val="007F4948"/>
    <w:rsid w:val="007F5B19"/>
    <w:rsid w:val="007F6F43"/>
    <w:rsid w:val="00800343"/>
    <w:rsid w:val="008028B7"/>
    <w:rsid w:val="00804355"/>
    <w:rsid w:val="00806DC1"/>
    <w:rsid w:val="0081260F"/>
    <w:rsid w:val="0081318F"/>
    <w:rsid w:val="008252D1"/>
    <w:rsid w:val="0083321C"/>
    <w:rsid w:val="0084673C"/>
    <w:rsid w:val="0084745E"/>
    <w:rsid w:val="00847ED9"/>
    <w:rsid w:val="008664CB"/>
    <w:rsid w:val="00867C03"/>
    <w:rsid w:val="00873C80"/>
    <w:rsid w:val="00880A24"/>
    <w:rsid w:val="0088129C"/>
    <w:rsid w:val="00890901"/>
    <w:rsid w:val="00894981"/>
    <w:rsid w:val="008B70A3"/>
    <w:rsid w:val="008C3508"/>
    <w:rsid w:val="008D57EA"/>
    <w:rsid w:val="008F7F83"/>
    <w:rsid w:val="009041D0"/>
    <w:rsid w:val="00907A4D"/>
    <w:rsid w:val="00914DD7"/>
    <w:rsid w:val="009169B4"/>
    <w:rsid w:val="00931695"/>
    <w:rsid w:val="00934ADA"/>
    <w:rsid w:val="009361C2"/>
    <w:rsid w:val="00940039"/>
    <w:rsid w:val="00951901"/>
    <w:rsid w:val="009655D9"/>
    <w:rsid w:val="009671D7"/>
    <w:rsid w:val="00977861"/>
    <w:rsid w:val="0099421C"/>
    <w:rsid w:val="009A6452"/>
    <w:rsid w:val="009B6A5C"/>
    <w:rsid w:val="009D00F5"/>
    <w:rsid w:val="009F28CB"/>
    <w:rsid w:val="00A111BA"/>
    <w:rsid w:val="00A1473C"/>
    <w:rsid w:val="00A230A1"/>
    <w:rsid w:val="00A35281"/>
    <w:rsid w:val="00A43A58"/>
    <w:rsid w:val="00A44DFD"/>
    <w:rsid w:val="00A450B2"/>
    <w:rsid w:val="00A52BB7"/>
    <w:rsid w:val="00A60228"/>
    <w:rsid w:val="00A655F4"/>
    <w:rsid w:val="00A705B7"/>
    <w:rsid w:val="00A71BAE"/>
    <w:rsid w:val="00A722E7"/>
    <w:rsid w:val="00A74AF1"/>
    <w:rsid w:val="00A74D91"/>
    <w:rsid w:val="00A75226"/>
    <w:rsid w:val="00A772D0"/>
    <w:rsid w:val="00A81000"/>
    <w:rsid w:val="00A8502C"/>
    <w:rsid w:val="00A85CB6"/>
    <w:rsid w:val="00A90BFD"/>
    <w:rsid w:val="00A93ED3"/>
    <w:rsid w:val="00A94C6A"/>
    <w:rsid w:val="00A9533C"/>
    <w:rsid w:val="00AB553D"/>
    <w:rsid w:val="00AC52E7"/>
    <w:rsid w:val="00AC5560"/>
    <w:rsid w:val="00AD09B9"/>
    <w:rsid w:val="00AD68AF"/>
    <w:rsid w:val="00AE071A"/>
    <w:rsid w:val="00AE56FA"/>
    <w:rsid w:val="00AF0E7B"/>
    <w:rsid w:val="00AF4AE9"/>
    <w:rsid w:val="00B03166"/>
    <w:rsid w:val="00B043BA"/>
    <w:rsid w:val="00B272BD"/>
    <w:rsid w:val="00B32239"/>
    <w:rsid w:val="00B34546"/>
    <w:rsid w:val="00B36401"/>
    <w:rsid w:val="00B3712F"/>
    <w:rsid w:val="00B47E1A"/>
    <w:rsid w:val="00B65DA9"/>
    <w:rsid w:val="00B67D9D"/>
    <w:rsid w:val="00B70392"/>
    <w:rsid w:val="00B718B1"/>
    <w:rsid w:val="00B72975"/>
    <w:rsid w:val="00B74AF4"/>
    <w:rsid w:val="00B752D1"/>
    <w:rsid w:val="00B871A1"/>
    <w:rsid w:val="00B95038"/>
    <w:rsid w:val="00B97179"/>
    <w:rsid w:val="00BA6A6F"/>
    <w:rsid w:val="00BA7137"/>
    <w:rsid w:val="00BB0346"/>
    <w:rsid w:val="00BC3E4A"/>
    <w:rsid w:val="00BD1B56"/>
    <w:rsid w:val="00BD3A50"/>
    <w:rsid w:val="00BF0A37"/>
    <w:rsid w:val="00C02592"/>
    <w:rsid w:val="00C2140D"/>
    <w:rsid w:val="00C22B6D"/>
    <w:rsid w:val="00C334C5"/>
    <w:rsid w:val="00C33C5D"/>
    <w:rsid w:val="00C470C7"/>
    <w:rsid w:val="00C50FF9"/>
    <w:rsid w:val="00C626F7"/>
    <w:rsid w:val="00C66AAA"/>
    <w:rsid w:val="00C9261E"/>
    <w:rsid w:val="00C93E45"/>
    <w:rsid w:val="00CA3BDD"/>
    <w:rsid w:val="00CA4FD2"/>
    <w:rsid w:val="00CA7B09"/>
    <w:rsid w:val="00CB5068"/>
    <w:rsid w:val="00CC43B7"/>
    <w:rsid w:val="00CE0940"/>
    <w:rsid w:val="00CF5C4F"/>
    <w:rsid w:val="00CF6C27"/>
    <w:rsid w:val="00D04CDB"/>
    <w:rsid w:val="00D24899"/>
    <w:rsid w:val="00D44592"/>
    <w:rsid w:val="00D507A9"/>
    <w:rsid w:val="00D611E9"/>
    <w:rsid w:val="00D724FC"/>
    <w:rsid w:val="00D73206"/>
    <w:rsid w:val="00D771D5"/>
    <w:rsid w:val="00D96EE2"/>
    <w:rsid w:val="00DA0264"/>
    <w:rsid w:val="00DA19AC"/>
    <w:rsid w:val="00DA32A9"/>
    <w:rsid w:val="00DA42EC"/>
    <w:rsid w:val="00DA608B"/>
    <w:rsid w:val="00DA7E7C"/>
    <w:rsid w:val="00DB1927"/>
    <w:rsid w:val="00DB6356"/>
    <w:rsid w:val="00DC2E7A"/>
    <w:rsid w:val="00DD200F"/>
    <w:rsid w:val="00E06B99"/>
    <w:rsid w:val="00E114AB"/>
    <w:rsid w:val="00E16E35"/>
    <w:rsid w:val="00E23C0D"/>
    <w:rsid w:val="00E31071"/>
    <w:rsid w:val="00E3190D"/>
    <w:rsid w:val="00E354B4"/>
    <w:rsid w:val="00E35594"/>
    <w:rsid w:val="00E42D23"/>
    <w:rsid w:val="00E52009"/>
    <w:rsid w:val="00E5762F"/>
    <w:rsid w:val="00E61541"/>
    <w:rsid w:val="00E73945"/>
    <w:rsid w:val="00E77EB1"/>
    <w:rsid w:val="00E91119"/>
    <w:rsid w:val="00E92367"/>
    <w:rsid w:val="00E951B7"/>
    <w:rsid w:val="00EA2E94"/>
    <w:rsid w:val="00EB058E"/>
    <w:rsid w:val="00EB7D90"/>
    <w:rsid w:val="00EC1268"/>
    <w:rsid w:val="00EC616D"/>
    <w:rsid w:val="00EC7A4F"/>
    <w:rsid w:val="00ED04C5"/>
    <w:rsid w:val="00ED6A46"/>
    <w:rsid w:val="00EE302A"/>
    <w:rsid w:val="00EE6992"/>
    <w:rsid w:val="00EE76C3"/>
    <w:rsid w:val="00EE7D1C"/>
    <w:rsid w:val="00EF632A"/>
    <w:rsid w:val="00F0139B"/>
    <w:rsid w:val="00F0197F"/>
    <w:rsid w:val="00F07260"/>
    <w:rsid w:val="00F118B0"/>
    <w:rsid w:val="00F1435B"/>
    <w:rsid w:val="00F16720"/>
    <w:rsid w:val="00F20518"/>
    <w:rsid w:val="00F20701"/>
    <w:rsid w:val="00F20DE4"/>
    <w:rsid w:val="00F2497D"/>
    <w:rsid w:val="00F265CB"/>
    <w:rsid w:val="00F56012"/>
    <w:rsid w:val="00F71F6B"/>
    <w:rsid w:val="00F748C2"/>
    <w:rsid w:val="00F83E33"/>
    <w:rsid w:val="00F87B22"/>
    <w:rsid w:val="00FB04E8"/>
    <w:rsid w:val="00FB7817"/>
    <w:rsid w:val="00FC20A2"/>
    <w:rsid w:val="00FD281D"/>
    <w:rsid w:val="00FD7DBD"/>
    <w:rsid w:val="00FE619E"/>
    <w:rsid w:val="00FF11A9"/>
    <w:rsid w:val="00FF20BF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9789"/>
  <w15:docId w15:val="{FB130C00-00F0-4849-8BE5-0EAB6651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4F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4F08"/>
  </w:style>
  <w:style w:type="paragraph" w:styleId="Rodap">
    <w:name w:val="footer"/>
    <w:basedOn w:val="Normal"/>
    <w:link w:val="RodapChar"/>
    <w:uiPriority w:val="99"/>
    <w:unhideWhenUsed/>
    <w:rsid w:val="00334F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4F08"/>
  </w:style>
  <w:style w:type="paragraph" w:styleId="PargrafodaLista">
    <w:name w:val="List Paragraph"/>
    <w:basedOn w:val="Normal"/>
    <w:uiPriority w:val="34"/>
    <w:qFormat/>
    <w:rsid w:val="00485D67"/>
    <w:pPr>
      <w:ind w:left="720"/>
      <w:contextualSpacing/>
    </w:pPr>
  </w:style>
  <w:style w:type="table" w:styleId="Tabelacomgrade">
    <w:name w:val="Table Grid"/>
    <w:basedOn w:val="Tabelanormal"/>
    <w:uiPriority w:val="59"/>
    <w:rsid w:val="00716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83592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3ED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3ED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3ED3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6AA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003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9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165EE-4D4E-4BB4-B5C1-7637085B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6195</Words>
  <Characters>33456</Characters>
  <Application>Microsoft Office Word</Application>
  <DocSecurity>0</DocSecurity>
  <Lines>278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Vanilda</dc:creator>
  <cp:lastModifiedBy>LIENE</cp:lastModifiedBy>
  <cp:revision>2</cp:revision>
  <cp:lastPrinted>2017-08-17T15:41:00Z</cp:lastPrinted>
  <dcterms:created xsi:type="dcterms:W3CDTF">2020-09-10T22:52:00Z</dcterms:created>
  <dcterms:modified xsi:type="dcterms:W3CDTF">2020-09-10T22:52:00Z</dcterms:modified>
</cp:coreProperties>
</file>